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D2AFB" w:rsidRPr="00FD2AFB" w:rsidRDefault="00FD2AFB" w:rsidP="00FD2AFB">
      <w:pPr>
        <w:spacing w:after="0" w:line="240" w:lineRule="auto"/>
        <w:rPr>
          <w:rFonts w:eastAsia="Times New Roman" w:cs="Times New Roman"/>
          <w:color w:val="000000" w:themeColor="text1"/>
          <w:sz w:val="28"/>
          <w:szCs w:val="28"/>
          <w:lang w:val="vi-VN" w:eastAsia="vi-VN"/>
        </w:rPr>
      </w:pPr>
    </w:p>
    <w:p w:rsidR="00FD2AFB" w:rsidRPr="00FD2AFB" w:rsidRDefault="00FD2AFB" w:rsidP="00FD2AFB">
      <w:pPr>
        <w:shd w:val="clear" w:color="auto" w:fill="FFFFFF"/>
        <w:spacing w:after="0" w:line="240" w:lineRule="auto"/>
        <w:ind w:right="150"/>
        <w:jc w:val="center"/>
        <w:rPr>
          <w:rFonts w:ascii="Arial" w:eastAsia="Times New Roman" w:hAnsi="Arial" w:cs="Arial"/>
          <w:color w:val="000000" w:themeColor="text1"/>
          <w:sz w:val="28"/>
          <w:szCs w:val="28"/>
          <w:lang w:val="vi-VN" w:eastAsia="vi-VN"/>
        </w:rPr>
      </w:pPr>
      <w:r w:rsidRPr="00FD2AFB">
        <w:rPr>
          <w:rFonts w:ascii="Arial" w:eastAsia="Times New Roman" w:hAnsi="Arial" w:cs="Arial"/>
          <w:b/>
          <w:bCs/>
          <w:color w:val="000000" w:themeColor="text1"/>
          <w:sz w:val="28"/>
          <w:szCs w:val="28"/>
          <w:lang w:val="vi-VN" w:eastAsia="vi-VN"/>
        </w:rPr>
        <w:t>TÀI LIỆU HƯỚNG NGHIỆP NĂM 2015</w:t>
      </w:r>
      <w:r w:rsidRPr="00FD2AFB">
        <w:rPr>
          <w:rFonts w:ascii="Arial" w:eastAsia="Times New Roman" w:hAnsi="Arial" w:cs="Arial"/>
          <w:b/>
          <w:bCs/>
          <w:color w:val="000000" w:themeColor="text1"/>
          <w:sz w:val="28"/>
          <w:szCs w:val="28"/>
          <w:lang w:val="vi-VN" w:eastAsia="vi-VN"/>
        </w:rPr>
        <w:br/>
        <w:t>PHÁT TRIỂN  THỊ TRƯỜNG  NGÀNH CÔNG NGHIỆP  VIỆT NAM</w:t>
      </w:r>
    </w:p>
    <w:p w:rsidR="00FD2AFB" w:rsidRPr="00FD2AFB" w:rsidRDefault="00FD2AFB" w:rsidP="00FD2AFB">
      <w:pPr>
        <w:shd w:val="clear" w:color="auto" w:fill="FFFFFF"/>
        <w:spacing w:after="0" w:line="240" w:lineRule="auto"/>
        <w:ind w:right="150"/>
        <w:jc w:val="center"/>
        <w:rPr>
          <w:rFonts w:ascii="Arial" w:eastAsia="Times New Roman" w:hAnsi="Arial" w:cs="Arial"/>
          <w:color w:val="000000" w:themeColor="text1"/>
          <w:sz w:val="28"/>
          <w:szCs w:val="28"/>
          <w:lang w:val="vi-VN" w:eastAsia="vi-VN"/>
        </w:rPr>
      </w:pPr>
      <w:r w:rsidRPr="00FD2AFB">
        <w:rPr>
          <w:rFonts w:ascii="Arial" w:eastAsia="Times New Roman" w:hAnsi="Arial" w:cs="Arial"/>
          <w:b/>
          <w:bCs/>
          <w:color w:val="000000" w:themeColor="text1"/>
          <w:sz w:val="28"/>
          <w:szCs w:val="28"/>
          <w:lang w:val="vi-VN" w:eastAsia="vi-VN"/>
        </w:rPr>
        <w:t>– DỰ BÁO NHU CẦU NHÂN LỰC THÀNH PHỐ HỒ CHÍ MINH  NĂM 2015 ĐẾN NĂM 2020- 2025</w:t>
      </w:r>
    </w:p>
    <w:p w:rsidR="00FD2AFB" w:rsidRDefault="00FD2AFB" w:rsidP="00FD2AFB">
      <w:pPr>
        <w:shd w:val="clear" w:color="auto" w:fill="FFFFFF"/>
        <w:spacing w:after="0" w:line="240" w:lineRule="auto"/>
        <w:jc w:val="center"/>
        <w:outlineLvl w:val="1"/>
        <w:rPr>
          <w:rFonts w:ascii="Arial" w:eastAsia="Times New Roman" w:hAnsi="Arial" w:cs="Arial"/>
          <w:b/>
          <w:bCs/>
          <w:color w:val="000000" w:themeColor="text1"/>
          <w:sz w:val="28"/>
          <w:szCs w:val="28"/>
          <w:lang w:eastAsia="vi-VN"/>
        </w:rPr>
      </w:pPr>
      <w:r w:rsidRPr="00FD2AFB">
        <w:rPr>
          <w:rFonts w:ascii="Arial" w:eastAsia="Times New Roman" w:hAnsi="Arial" w:cs="Arial"/>
          <w:b/>
          <w:bCs/>
          <w:color w:val="000000" w:themeColor="text1"/>
          <w:sz w:val="28"/>
          <w:szCs w:val="28"/>
          <w:lang w:val="vi-VN" w:eastAsia="vi-VN"/>
        </w:rPr>
        <w:t>VÀ DỰ BÁO NGÀNH  NGHỀ HỘI NHẬP CỘNG ĐỒNG KINH TẾ ASEAN SAU 2015</w:t>
      </w:r>
    </w:p>
    <w:p w:rsidR="00FD2AFB" w:rsidRPr="00FD2AFB" w:rsidRDefault="00FD2AFB" w:rsidP="00FD2AFB">
      <w:pPr>
        <w:shd w:val="clear" w:color="auto" w:fill="FFFFFF"/>
        <w:spacing w:after="0" w:line="240" w:lineRule="auto"/>
        <w:jc w:val="center"/>
        <w:outlineLvl w:val="1"/>
        <w:rPr>
          <w:rFonts w:ascii="Arial" w:eastAsia="Times New Roman" w:hAnsi="Arial" w:cs="Arial"/>
          <w:b/>
          <w:bCs/>
          <w:color w:val="000000" w:themeColor="text1"/>
          <w:sz w:val="28"/>
          <w:szCs w:val="28"/>
          <w:lang w:val="vi-VN" w:eastAsia="vi-VN"/>
        </w:rPr>
      </w:pPr>
      <w:r w:rsidRPr="00FD2AFB">
        <w:rPr>
          <w:rFonts w:ascii="Arial" w:eastAsia="Times New Roman" w:hAnsi="Arial" w:cs="Arial"/>
          <w:b/>
          <w:bCs/>
          <w:color w:val="000000" w:themeColor="text1"/>
          <w:sz w:val="28"/>
          <w:szCs w:val="28"/>
          <w:lang w:val="vi-VN" w:eastAsia="vi-VN"/>
        </w:rPr>
        <w:t>(25/02/2015)</w:t>
      </w:r>
    </w:p>
    <w:p w:rsidR="00FD2AFB" w:rsidRPr="00FD2AFB" w:rsidRDefault="00FD2AFB" w:rsidP="00FD2AFB">
      <w:pPr>
        <w:shd w:val="clear" w:color="auto" w:fill="FFFFFF"/>
        <w:spacing w:after="0" w:line="240" w:lineRule="auto"/>
        <w:ind w:right="150"/>
        <w:jc w:val="center"/>
        <w:rPr>
          <w:rFonts w:ascii="Arial" w:eastAsia="Times New Roman" w:hAnsi="Arial" w:cs="Arial"/>
          <w:color w:val="000000" w:themeColor="text1"/>
          <w:sz w:val="28"/>
          <w:szCs w:val="28"/>
          <w:lang w:eastAsia="vi-VN"/>
        </w:rPr>
      </w:pPr>
    </w:p>
    <w:p w:rsidR="00FD2AFB" w:rsidRPr="00FD2AFB" w:rsidRDefault="00FD2AFB" w:rsidP="00FD2AFB">
      <w:pPr>
        <w:shd w:val="clear" w:color="auto" w:fill="FFFFFF"/>
        <w:spacing w:after="0" w:line="240" w:lineRule="auto"/>
        <w:ind w:right="150"/>
        <w:rPr>
          <w:rFonts w:ascii="Arial" w:eastAsia="Times New Roman" w:hAnsi="Arial" w:cs="Arial"/>
          <w:color w:val="000000" w:themeColor="text1"/>
          <w:sz w:val="28"/>
          <w:szCs w:val="28"/>
          <w:lang w:val="vi-VN" w:eastAsia="vi-VN"/>
        </w:rPr>
      </w:pPr>
      <w:r w:rsidRPr="00FD2AFB">
        <w:rPr>
          <w:rFonts w:ascii="Arial" w:eastAsia="Times New Roman" w:hAnsi="Arial" w:cs="Arial"/>
          <w:color w:val="000000" w:themeColor="text1"/>
          <w:sz w:val="28"/>
          <w:szCs w:val="28"/>
          <w:lang w:val="vi-VN" w:eastAsia="vi-VN"/>
        </w:rPr>
        <w:t> </w:t>
      </w:r>
    </w:p>
    <w:p w:rsidR="00FD2AFB" w:rsidRPr="00FD2AFB" w:rsidRDefault="00FD2AFB" w:rsidP="00FD2AFB">
      <w:pPr>
        <w:shd w:val="clear" w:color="auto" w:fill="FFFFFF"/>
        <w:spacing w:after="0" w:line="240" w:lineRule="auto"/>
        <w:ind w:right="150"/>
        <w:jc w:val="both"/>
        <w:rPr>
          <w:rFonts w:ascii="Arial" w:eastAsia="Times New Roman" w:hAnsi="Arial" w:cs="Arial"/>
          <w:color w:val="000000" w:themeColor="text1"/>
          <w:sz w:val="28"/>
          <w:szCs w:val="28"/>
          <w:lang w:val="vi-VN" w:eastAsia="vi-VN"/>
        </w:rPr>
      </w:pPr>
      <w:r w:rsidRPr="00FD2AFB">
        <w:rPr>
          <w:rFonts w:ascii="Arial" w:eastAsia="Times New Roman" w:hAnsi="Arial" w:cs="Arial"/>
          <w:b/>
          <w:bCs/>
          <w:color w:val="000000" w:themeColor="text1"/>
          <w:sz w:val="28"/>
          <w:szCs w:val="28"/>
          <w:lang w:val="vi-VN" w:eastAsia="vi-VN"/>
        </w:rPr>
        <w:t>I. CHIẾN LƯỢC PHÁT TRIỂN CÔNG NGHIỆP VIỆT NAM: 10 NGÀNH CÔNG NGHIỆP CHỦ YẾU</w:t>
      </w:r>
    </w:p>
    <w:p w:rsidR="00FD2AFB" w:rsidRPr="00FD2AFB" w:rsidRDefault="00FD2AFB" w:rsidP="00FD2AFB">
      <w:pPr>
        <w:shd w:val="clear" w:color="auto" w:fill="FFFFFF"/>
        <w:spacing w:after="0" w:line="240" w:lineRule="auto"/>
        <w:ind w:right="150"/>
        <w:jc w:val="both"/>
        <w:rPr>
          <w:rFonts w:ascii="Arial" w:eastAsia="Times New Roman" w:hAnsi="Arial" w:cs="Arial"/>
          <w:color w:val="000000" w:themeColor="text1"/>
          <w:sz w:val="28"/>
          <w:szCs w:val="28"/>
          <w:lang w:val="vi-VN" w:eastAsia="vi-VN"/>
        </w:rPr>
      </w:pPr>
      <w:r w:rsidRPr="00FD2AFB">
        <w:rPr>
          <w:rFonts w:ascii="Arial" w:eastAsia="Times New Roman" w:hAnsi="Arial" w:cs="Arial"/>
          <w:color w:val="000000" w:themeColor="text1"/>
          <w:sz w:val="28"/>
          <w:szCs w:val="28"/>
          <w:lang w:val="vi-VN" w:eastAsia="vi-VN"/>
        </w:rPr>
        <w:t> </w:t>
      </w:r>
    </w:p>
    <w:p w:rsidR="00FD2AFB" w:rsidRPr="00FD2AFB" w:rsidRDefault="00FD2AFB" w:rsidP="00FD2AFB">
      <w:pPr>
        <w:shd w:val="clear" w:color="auto" w:fill="FFFFFF"/>
        <w:spacing w:after="0" w:line="240" w:lineRule="auto"/>
        <w:ind w:right="150"/>
        <w:jc w:val="both"/>
        <w:rPr>
          <w:rFonts w:ascii="Arial" w:eastAsia="Times New Roman" w:hAnsi="Arial" w:cs="Arial"/>
          <w:color w:val="000000" w:themeColor="text1"/>
          <w:sz w:val="28"/>
          <w:szCs w:val="28"/>
          <w:lang w:val="vi-VN" w:eastAsia="vi-VN"/>
        </w:rPr>
      </w:pPr>
      <w:r w:rsidRPr="00FD2AFB">
        <w:rPr>
          <w:rFonts w:ascii="Arial" w:eastAsia="Times New Roman" w:hAnsi="Arial" w:cs="Arial"/>
          <w:color w:val="000000" w:themeColor="text1"/>
          <w:sz w:val="28"/>
          <w:szCs w:val="28"/>
          <w:lang w:val="vi-VN" w:eastAsia="vi-VN"/>
        </w:rPr>
        <w:t>   Ngày 09/6/2014, Chính phủ đã ban hành </w:t>
      </w:r>
      <w:hyperlink r:id="rId5" w:tgtFrame="_blank" w:history="1">
        <w:r w:rsidRPr="00FD2AFB">
          <w:rPr>
            <w:rFonts w:ascii="Arial" w:eastAsia="Times New Roman" w:hAnsi="Arial" w:cs="Arial"/>
            <w:color w:val="000000" w:themeColor="text1"/>
            <w:sz w:val="28"/>
            <w:szCs w:val="28"/>
            <w:bdr w:val="none" w:sz="0" w:space="0" w:color="auto" w:frame="1"/>
            <w:lang w:val="vi-VN" w:eastAsia="vi-VN"/>
          </w:rPr>
          <w:t>Quyết định số 879/QĐ-TTg</w:t>
        </w:r>
      </w:hyperlink>
      <w:r w:rsidRPr="00FD2AFB">
        <w:rPr>
          <w:rFonts w:ascii="Arial" w:eastAsia="Times New Roman" w:hAnsi="Arial" w:cs="Arial"/>
          <w:color w:val="000000" w:themeColor="text1"/>
          <w:sz w:val="28"/>
          <w:szCs w:val="28"/>
          <w:lang w:val="vi-VN" w:eastAsia="vi-VN"/>
        </w:rPr>
        <w:t> phê duyệt Chiến lược phát triển công nghiệp Việt Nam đến năm 2025, tầm nhìn đến năm 2035 và </w:t>
      </w:r>
      <w:hyperlink r:id="rId6" w:tgtFrame="_blank" w:history="1">
        <w:r w:rsidRPr="00FD2AFB">
          <w:rPr>
            <w:rFonts w:ascii="Arial" w:eastAsia="Times New Roman" w:hAnsi="Arial" w:cs="Arial"/>
            <w:color w:val="000000" w:themeColor="text1"/>
            <w:sz w:val="28"/>
            <w:szCs w:val="28"/>
            <w:bdr w:val="none" w:sz="0" w:space="0" w:color="auto" w:frame="1"/>
            <w:lang w:val="vi-VN" w:eastAsia="vi-VN"/>
          </w:rPr>
          <w:t>Quyết định số 880/QĐ-TTg</w:t>
        </w:r>
      </w:hyperlink>
      <w:r w:rsidRPr="00FD2AFB">
        <w:rPr>
          <w:rFonts w:ascii="Arial" w:eastAsia="Times New Roman" w:hAnsi="Arial" w:cs="Arial"/>
          <w:color w:val="000000" w:themeColor="text1"/>
          <w:sz w:val="28"/>
          <w:szCs w:val="28"/>
          <w:lang w:val="vi-VN" w:eastAsia="vi-VN"/>
        </w:rPr>
        <w:t> phê duyệt Quy hoạch tổng thể phát triển các ngành công nghiệp Việt Nam đến năm 2020, tầm nhìn đến năm 2030.</w:t>
      </w:r>
    </w:p>
    <w:p w:rsidR="00FD2AFB" w:rsidRPr="00FD2AFB" w:rsidRDefault="00FD2AFB" w:rsidP="00FD2AFB">
      <w:pPr>
        <w:shd w:val="clear" w:color="auto" w:fill="FFFFFF"/>
        <w:spacing w:after="0" w:line="240" w:lineRule="auto"/>
        <w:ind w:right="150"/>
        <w:jc w:val="both"/>
        <w:rPr>
          <w:rFonts w:ascii="Arial" w:eastAsia="Times New Roman" w:hAnsi="Arial" w:cs="Arial"/>
          <w:color w:val="000000" w:themeColor="text1"/>
          <w:sz w:val="28"/>
          <w:szCs w:val="28"/>
          <w:lang w:val="vi-VN" w:eastAsia="vi-VN"/>
        </w:rPr>
      </w:pPr>
      <w:r w:rsidRPr="00FD2AFB">
        <w:rPr>
          <w:rFonts w:ascii="Arial" w:eastAsia="Times New Roman" w:hAnsi="Arial" w:cs="Arial"/>
          <w:color w:val="000000" w:themeColor="text1"/>
          <w:sz w:val="28"/>
          <w:szCs w:val="28"/>
          <w:lang w:val="vi-VN" w:eastAsia="vi-VN"/>
        </w:rPr>
        <w:t> </w:t>
      </w:r>
    </w:p>
    <w:p w:rsidR="00FD2AFB" w:rsidRPr="00FD2AFB" w:rsidRDefault="00FD2AFB" w:rsidP="00FD2AFB">
      <w:pPr>
        <w:shd w:val="clear" w:color="auto" w:fill="FFFFFF"/>
        <w:spacing w:after="0" w:line="240" w:lineRule="auto"/>
        <w:ind w:right="150"/>
        <w:jc w:val="both"/>
        <w:rPr>
          <w:rFonts w:ascii="Arial" w:eastAsia="Times New Roman" w:hAnsi="Arial" w:cs="Arial"/>
          <w:color w:val="000000" w:themeColor="text1"/>
          <w:sz w:val="28"/>
          <w:szCs w:val="28"/>
          <w:lang w:val="vi-VN" w:eastAsia="vi-VN"/>
        </w:rPr>
      </w:pPr>
      <w:r w:rsidRPr="00FD2AFB">
        <w:rPr>
          <w:rFonts w:ascii="Arial" w:eastAsia="Times New Roman" w:hAnsi="Arial" w:cs="Arial"/>
          <w:color w:val="000000" w:themeColor="text1"/>
          <w:sz w:val="28"/>
          <w:szCs w:val="28"/>
          <w:lang w:val="vi-VN" w:eastAsia="vi-VN"/>
        </w:rPr>
        <w:t>   Chiến lược phát triển công nghiệp Việt Nam đến năm 2025, tầm nhìn đến năm 2035 nhằm huy động hiệu quả mọi nguồn lực từ các thành phần kinh tế trong nước và từ bên ngoài để phát triển, tái cơ cấu ngành công nghiệp theo hướng hiện đại; Chú trọng đào tạo nguồn nhân lực công nghiệp có kỹ năng, có kỉ luật, có năng lực sáng tạo; Ưu tiên phát triển và chuyển giao công nghệ đối với các ngành, các lĩnh vực có lợi thế cạnh tranh và công nghệ hiện đại, tiên tiến ở một số lĩnh vực chế biến nông, lâm, thủy sản, điện tử, viễn thông, năng lượng mới và tái tạo, cơ khí chế tạo và hóa dược; Điều chỉnh phân bố không gian công nghiệp hợp lý nhằm phát huy sức mạnh liên kết giữa các ngành, vùng, địa phương để tham gia sâu vào chuỗi giá trị toàn cầu.</w:t>
      </w:r>
    </w:p>
    <w:p w:rsidR="00FD2AFB" w:rsidRPr="00FD2AFB" w:rsidRDefault="00FD2AFB" w:rsidP="00FD2AFB">
      <w:pPr>
        <w:shd w:val="clear" w:color="auto" w:fill="FFFFFF"/>
        <w:spacing w:after="0" w:line="240" w:lineRule="auto"/>
        <w:rPr>
          <w:rFonts w:ascii="Arial" w:eastAsia="Times New Roman" w:hAnsi="Arial" w:cs="Arial"/>
          <w:color w:val="000000" w:themeColor="text1"/>
          <w:sz w:val="28"/>
          <w:szCs w:val="28"/>
          <w:lang w:val="vi-VN" w:eastAsia="vi-VN"/>
        </w:rPr>
      </w:pPr>
      <w:r w:rsidRPr="00FD2AFB">
        <w:rPr>
          <w:rFonts w:ascii="Arial" w:eastAsia="Times New Roman" w:hAnsi="Arial" w:cs="Arial"/>
          <w:color w:val="000000" w:themeColor="text1"/>
          <w:sz w:val="28"/>
          <w:szCs w:val="28"/>
          <w:lang w:val="vi-VN" w:eastAsia="vi-VN"/>
        </w:rPr>
        <w:t> </w:t>
      </w:r>
    </w:p>
    <w:p w:rsidR="00FD2AFB" w:rsidRPr="00FD2AFB" w:rsidRDefault="00FD2AFB" w:rsidP="00FD2AFB">
      <w:pPr>
        <w:shd w:val="clear" w:color="auto" w:fill="FFFFFF"/>
        <w:spacing w:after="0" w:line="240" w:lineRule="auto"/>
        <w:ind w:right="150"/>
        <w:jc w:val="both"/>
        <w:rPr>
          <w:rFonts w:ascii="Arial" w:eastAsia="Times New Roman" w:hAnsi="Arial" w:cs="Arial"/>
          <w:color w:val="000000" w:themeColor="text1"/>
          <w:sz w:val="28"/>
          <w:szCs w:val="28"/>
          <w:lang w:val="vi-VN" w:eastAsia="vi-VN"/>
        </w:rPr>
      </w:pPr>
      <w:r w:rsidRPr="00FD2AFB">
        <w:rPr>
          <w:rFonts w:ascii="Arial" w:eastAsia="Times New Roman" w:hAnsi="Arial" w:cs="Arial"/>
          <w:color w:val="000000" w:themeColor="text1"/>
          <w:sz w:val="28"/>
          <w:szCs w:val="28"/>
          <w:lang w:val="vi-VN" w:eastAsia="vi-VN"/>
        </w:rPr>
        <w:t>   Trong Chiến lược phát triển công nghiệp Việt Nam đến năm 2025, tầm nhìn đến năm 2035 Chính phủ đã xác định 3 nhóm ngành công nghiệp lựa chọn ưu tiên phát triển, gồm: Công nghiệp chế biến chế tạo, Ngành Điện tử và viễn thông, Năng lượng mới và năng lượng tái tạo. Đồng thời Chiến lược cũng định hướng quy hoạch không gian theo các cùng lãnh thổ sẽ bao gồm vùng công nghiệp lõi và vùng công nghiệp đệm, trong đó các địa phương thuộc vùng lõi  gồm 4 vùng kinh tế trọng điểm và 5 khu kinh tế biển được ưu tiên phát triển.</w:t>
      </w:r>
    </w:p>
    <w:p w:rsidR="00FD2AFB" w:rsidRPr="00FD2AFB" w:rsidRDefault="00FD2AFB" w:rsidP="00FD2AFB">
      <w:pPr>
        <w:shd w:val="clear" w:color="auto" w:fill="FFFFFF"/>
        <w:spacing w:after="0" w:line="240" w:lineRule="auto"/>
        <w:ind w:right="150"/>
        <w:jc w:val="both"/>
        <w:rPr>
          <w:rFonts w:ascii="Arial" w:eastAsia="Times New Roman" w:hAnsi="Arial" w:cs="Arial"/>
          <w:color w:val="000000" w:themeColor="text1"/>
          <w:sz w:val="28"/>
          <w:szCs w:val="28"/>
          <w:lang w:val="vi-VN" w:eastAsia="vi-VN"/>
        </w:rPr>
      </w:pPr>
      <w:r w:rsidRPr="00FD2AFB">
        <w:rPr>
          <w:rFonts w:ascii="Arial" w:eastAsia="Times New Roman" w:hAnsi="Arial" w:cs="Arial"/>
          <w:color w:val="000000" w:themeColor="text1"/>
          <w:sz w:val="28"/>
          <w:szCs w:val="28"/>
          <w:lang w:val="vi-VN" w:eastAsia="vi-VN"/>
        </w:rPr>
        <w:t> </w:t>
      </w:r>
    </w:p>
    <w:p w:rsidR="00FD2AFB" w:rsidRPr="00FD2AFB" w:rsidRDefault="00FD2AFB" w:rsidP="00FD2AFB">
      <w:pPr>
        <w:shd w:val="clear" w:color="auto" w:fill="FFFFFF"/>
        <w:spacing w:after="0" w:line="240" w:lineRule="auto"/>
        <w:ind w:right="150"/>
        <w:jc w:val="both"/>
        <w:rPr>
          <w:rFonts w:ascii="Arial" w:eastAsia="Times New Roman" w:hAnsi="Arial" w:cs="Arial"/>
          <w:color w:val="000000" w:themeColor="text1"/>
          <w:sz w:val="28"/>
          <w:szCs w:val="28"/>
          <w:lang w:val="vi-VN" w:eastAsia="vi-VN"/>
        </w:rPr>
      </w:pPr>
      <w:r w:rsidRPr="00FD2AFB">
        <w:rPr>
          <w:rFonts w:ascii="Arial" w:eastAsia="Times New Roman" w:hAnsi="Arial" w:cs="Arial"/>
          <w:color w:val="000000" w:themeColor="text1"/>
          <w:sz w:val="28"/>
          <w:szCs w:val="28"/>
          <w:lang w:val="vi-VN" w:eastAsia="vi-VN"/>
        </w:rPr>
        <w:t>   Quy hoạch đề ra mục tiêu, định hướng đến năm 2020, tầm nhìn đến 2030. Quy hoạch </w:t>
      </w:r>
      <w:r w:rsidRPr="00FD2AFB">
        <w:rPr>
          <w:rFonts w:ascii="Arial" w:eastAsia="Times New Roman" w:hAnsi="Arial" w:cs="Arial"/>
          <w:b/>
          <w:bCs/>
          <w:color w:val="000000" w:themeColor="text1"/>
          <w:sz w:val="28"/>
          <w:szCs w:val="28"/>
          <w:lang w:val="vi-VN" w:eastAsia="vi-VN"/>
        </w:rPr>
        <w:t>tập trung vào 10 ngành công nghiệp chủ yếu như: ngành cơ khí - luyện kim; ngành hóa chất; ngành điện tử, công nghệ thông tin; ngành dệt may-da giày; ngành chế biến nông lâm thủy sản, thực phẩm, đồ uống; ngành sản xuất vật liệu xây dựng; ngành khai thác và chế biến khoáng sản; ngành điện; ngành than; ngành dầu khí.</w:t>
      </w:r>
      <w:r w:rsidRPr="00FD2AFB">
        <w:rPr>
          <w:rFonts w:ascii="Arial" w:eastAsia="Times New Roman" w:hAnsi="Arial" w:cs="Arial"/>
          <w:color w:val="000000" w:themeColor="text1"/>
          <w:sz w:val="28"/>
          <w:szCs w:val="28"/>
          <w:lang w:val="vi-VN" w:eastAsia="vi-VN"/>
        </w:rPr>
        <w:t xml:space="preserve"> Điểm mới của Quy hoạch giai đoạn này định hướng phát triển công nghiệp hỗ trợ tập trung vào 3 ngành gồm cơ khí - luyện </w:t>
      </w:r>
      <w:r w:rsidRPr="00FD2AFB">
        <w:rPr>
          <w:rFonts w:ascii="Arial" w:eastAsia="Times New Roman" w:hAnsi="Arial" w:cs="Arial"/>
          <w:color w:val="000000" w:themeColor="text1"/>
          <w:sz w:val="28"/>
          <w:szCs w:val="28"/>
          <w:lang w:val="vi-VN" w:eastAsia="vi-VN"/>
        </w:rPr>
        <w:lastRenderedPageBreak/>
        <w:t>kim; điện tử - tin học, dệt may - da giày. Trong đó xác định xây dựng các khu, cụm công nghiệp hỗ trợ tại Hà Nội, Vĩnh Phúc, Bắc Ninh, Hưng Yên, Hải Phòng, Đồng Nai, Bà Rịa-Vũng Tàu, Bình Dương, Tây Ninh và Đà Nẵng.</w:t>
      </w:r>
    </w:p>
    <w:p w:rsidR="00FD2AFB" w:rsidRPr="00FD2AFB" w:rsidRDefault="00FD2AFB" w:rsidP="00FD2AFB">
      <w:pPr>
        <w:shd w:val="clear" w:color="auto" w:fill="FFFFFF"/>
        <w:spacing w:after="0" w:line="240" w:lineRule="auto"/>
        <w:ind w:right="150"/>
        <w:jc w:val="both"/>
        <w:rPr>
          <w:rFonts w:ascii="Arial" w:eastAsia="Times New Roman" w:hAnsi="Arial" w:cs="Arial"/>
          <w:color w:val="000000" w:themeColor="text1"/>
          <w:sz w:val="28"/>
          <w:szCs w:val="28"/>
          <w:lang w:val="vi-VN" w:eastAsia="vi-VN"/>
        </w:rPr>
      </w:pPr>
      <w:r w:rsidRPr="00FD2AFB">
        <w:rPr>
          <w:rFonts w:ascii="Arial" w:eastAsia="Times New Roman" w:hAnsi="Arial" w:cs="Arial"/>
          <w:color w:val="000000" w:themeColor="text1"/>
          <w:sz w:val="28"/>
          <w:szCs w:val="28"/>
          <w:lang w:val="vi-VN" w:eastAsia="vi-VN"/>
        </w:rPr>
        <w:t> </w:t>
      </w:r>
    </w:p>
    <w:p w:rsidR="00FD2AFB" w:rsidRPr="00FD2AFB" w:rsidRDefault="00FD2AFB" w:rsidP="00FD2AFB">
      <w:pPr>
        <w:shd w:val="clear" w:color="auto" w:fill="FFFFFF"/>
        <w:spacing w:after="0" w:line="240" w:lineRule="auto"/>
        <w:ind w:right="150"/>
        <w:jc w:val="both"/>
        <w:rPr>
          <w:rFonts w:ascii="Arial" w:eastAsia="Times New Roman" w:hAnsi="Arial" w:cs="Arial"/>
          <w:color w:val="000000" w:themeColor="text1"/>
          <w:sz w:val="28"/>
          <w:szCs w:val="28"/>
          <w:lang w:val="vi-VN" w:eastAsia="vi-VN"/>
        </w:rPr>
      </w:pPr>
      <w:r w:rsidRPr="00FD2AFB">
        <w:rPr>
          <w:rFonts w:ascii="Arial" w:eastAsia="Times New Roman" w:hAnsi="Arial" w:cs="Arial"/>
          <w:color w:val="000000" w:themeColor="text1"/>
          <w:sz w:val="28"/>
          <w:szCs w:val="28"/>
          <w:lang w:val="vi-VN" w:eastAsia="vi-VN"/>
        </w:rPr>
        <w:t>   Quy hoạch phân bố theo không gian vùng lãnh thổ chia theo 5 vùng, trong đó xác định: Vùng Trung du miền núi phía Bắc tập trung phát triển các ngành khai thác và chế biến khoáng sản, chế biến nông, lâm sản, công nghiệp thủy điện, một số dự án luyện kim. Vùng đồng bằng sông Hồng phát triển công nghiệp cơ khí, luyện kim, hóa chất, nhiệt điện, công nghiệp công nghệ cao; Phát triển có chọn lọc công nghiệp hỗ trợ sản xuất linh kiện cơ khí, ô tô, xe máy, linh kiện điện tử. Vùng Duyên hải miền Trung (trong đó có vùng Kinh tế trọng điểm miền Trung) phát triển các ngành sản xuất vật liệu xây dựng, chế biến hải sản, cơ khí đóng tàu, luyện kim và các ngành công nghiệp gắn với lợi thế vận tải biển. Vùng Tây Nguyên phát triển công nghiệp chế biến cây công nghiệp, khai thác và chế biến khoáng sản, sản xuất vật liệu xây dựng. Vùng Đông Nam bộ (trong đó có vùng Kinh tế trọng điểm phía Nam), phát triển các ngành công nghiệp cơ khí, dầu khí và các chế phẩm hóa dầu, hóa chất, công nghiệp điện tử, công nghiệp công nghệ cao; nghiên cứu phát triển công nghiệp phụ trợ. Vùng Đồng bằng sông Cửu Long (trong đó có vùng Kinh tế trọng điểm Đồng bằng sông Cửu Long), tập trung phát triển các ngành chế biến nông sản, thủy hải sản xuất khẩu, công nghiệp cơ khí phục vụ nông nghiệp, đóng và sửa chữa các loại phương tiện đánh bắt xa bờ.</w:t>
      </w:r>
    </w:p>
    <w:p w:rsidR="00FD2AFB" w:rsidRPr="00FD2AFB" w:rsidRDefault="00FD2AFB" w:rsidP="00FD2AFB">
      <w:pPr>
        <w:shd w:val="clear" w:color="auto" w:fill="FFFFFF"/>
        <w:spacing w:after="0" w:line="240" w:lineRule="auto"/>
        <w:ind w:right="150"/>
        <w:jc w:val="both"/>
        <w:rPr>
          <w:rFonts w:ascii="Arial" w:eastAsia="Times New Roman" w:hAnsi="Arial" w:cs="Arial"/>
          <w:color w:val="000000" w:themeColor="text1"/>
          <w:sz w:val="28"/>
          <w:szCs w:val="28"/>
          <w:lang w:val="vi-VN" w:eastAsia="vi-VN"/>
        </w:rPr>
      </w:pPr>
      <w:r w:rsidRPr="00FD2AFB">
        <w:rPr>
          <w:rFonts w:ascii="Arial" w:eastAsia="Times New Roman" w:hAnsi="Arial" w:cs="Arial"/>
          <w:color w:val="000000" w:themeColor="text1"/>
          <w:sz w:val="28"/>
          <w:szCs w:val="28"/>
          <w:lang w:val="vi-VN" w:eastAsia="vi-VN"/>
        </w:rPr>
        <w:t> </w:t>
      </w:r>
    </w:p>
    <w:p w:rsidR="00FD2AFB" w:rsidRPr="00FD2AFB" w:rsidRDefault="00FD2AFB" w:rsidP="00FD2AFB">
      <w:pPr>
        <w:shd w:val="clear" w:color="auto" w:fill="FFFFFF"/>
        <w:spacing w:after="0" w:line="240" w:lineRule="auto"/>
        <w:ind w:right="150"/>
        <w:jc w:val="both"/>
        <w:rPr>
          <w:rFonts w:ascii="Arial" w:eastAsia="Times New Roman" w:hAnsi="Arial" w:cs="Arial"/>
          <w:color w:val="000000" w:themeColor="text1"/>
          <w:sz w:val="28"/>
          <w:szCs w:val="28"/>
          <w:lang w:val="vi-VN" w:eastAsia="vi-VN"/>
        </w:rPr>
      </w:pPr>
      <w:r w:rsidRPr="00FD2AFB">
        <w:rPr>
          <w:rFonts w:ascii="Arial" w:eastAsia="Times New Roman" w:hAnsi="Arial" w:cs="Arial"/>
          <w:b/>
          <w:bCs/>
          <w:color w:val="000000" w:themeColor="text1"/>
          <w:sz w:val="28"/>
          <w:szCs w:val="28"/>
          <w:lang w:val="vi-VN" w:eastAsia="vi-VN"/>
        </w:rPr>
        <w:t>II. DỰ BÁO NHU CẦU NHÂN LỰC THÀNH PHỐ HỒ CHÍ MINH  NĂM 2015 ĐẾN NĂM 2020- 2025</w:t>
      </w:r>
    </w:p>
    <w:p w:rsidR="00FD2AFB" w:rsidRPr="00FD2AFB" w:rsidRDefault="00FD2AFB" w:rsidP="00FD2AFB">
      <w:pPr>
        <w:shd w:val="clear" w:color="auto" w:fill="FFFFFF"/>
        <w:spacing w:after="0" w:line="240" w:lineRule="auto"/>
        <w:ind w:right="150"/>
        <w:jc w:val="both"/>
        <w:rPr>
          <w:rFonts w:ascii="Arial" w:eastAsia="Times New Roman" w:hAnsi="Arial" w:cs="Arial"/>
          <w:color w:val="000000" w:themeColor="text1"/>
          <w:sz w:val="28"/>
          <w:szCs w:val="28"/>
          <w:lang w:val="vi-VN" w:eastAsia="vi-VN"/>
        </w:rPr>
      </w:pPr>
      <w:r w:rsidRPr="00FD2AFB">
        <w:rPr>
          <w:rFonts w:ascii="Arial" w:eastAsia="Times New Roman" w:hAnsi="Arial" w:cs="Arial"/>
          <w:color w:val="000000" w:themeColor="text1"/>
          <w:sz w:val="28"/>
          <w:szCs w:val="28"/>
          <w:lang w:val="vi-VN" w:eastAsia="vi-VN"/>
        </w:rPr>
        <w:t> </w:t>
      </w:r>
    </w:p>
    <w:p w:rsidR="00FD2AFB" w:rsidRPr="00FD2AFB" w:rsidRDefault="00FD2AFB" w:rsidP="00FD2AFB">
      <w:pPr>
        <w:shd w:val="clear" w:color="auto" w:fill="FFFFFF"/>
        <w:spacing w:after="0" w:line="240" w:lineRule="auto"/>
        <w:ind w:right="150"/>
        <w:jc w:val="both"/>
        <w:rPr>
          <w:rFonts w:ascii="Arial" w:eastAsia="Times New Roman" w:hAnsi="Arial" w:cs="Arial"/>
          <w:color w:val="000000" w:themeColor="text1"/>
          <w:sz w:val="28"/>
          <w:szCs w:val="28"/>
          <w:lang w:val="vi-VN" w:eastAsia="vi-VN"/>
        </w:rPr>
      </w:pPr>
      <w:r w:rsidRPr="00FD2AFB">
        <w:rPr>
          <w:rFonts w:ascii="Arial" w:eastAsia="Times New Roman" w:hAnsi="Arial" w:cs="Arial"/>
          <w:color w:val="000000" w:themeColor="text1"/>
          <w:sz w:val="28"/>
          <w:szCs w:val="28"/>
          <w:lang w:val="vi-VN" w:eastAsia="vi-VN"/>
        </w:rPr>
        <w:t>   Trong 5 năm qua 2009 – 2014, Trung tâm Dự báo Nhu cầu Nhân lực và Thông tin Thị trường lao động TP Hồ Chí Minh đã khảo sát thường xuyên tình hình sử dụng lao động và nhu cầu tuyển dụng lao động tại doanh nghiệp, từ đó cập nhật cơ sở dữ liệu về nhu cầu nhân lực và phân tích diễn biến thông tin thị trường lao động. Kết quả thực hiện bình quân trên 2.000 doanh nghiệp – 10.000 chỗ làm việc trống/mỗi tháng và 15.000 người có nhu cầu tìm việc/mỗi tháng trên địa bàn thành phố. Đồng thời ứng dụng phương pháp phân tích; quy trình dự báo để thực hiện sản phẩm báo cáo định kỳ tháng, quý, sáu tháng, năm về “ Phân tích thị trường lao động thành phố Hồ Chí Minh và dự báo nhu cầu nhân lực trung hạn, dài hạn bằng các phương pháp sau:</w:t>
      </w:r>
    </w:p>
    <w:p w:rsidR="00FD2AFB" w:rsidRPr="00FD2AFB" w:rsidRDefault="00FD2AFB" w:rsidP="00FD2AFB">
      <w:pPr>
        <w:shd w:val="clear" w:color="auto" w:fill="FFFFFF"/>
        <w:spacing w:after="0" w:line="240" w:lineRule="auto"/>
        <w:ind w:right="150"/>
        <w:jc w:val="both"/>
        <w:rPr>
          <w:rFonts w:ascii="Arial" w:eastAsia="Times New Roman" w:hAnsi="Arial" w:cs="Arial"/>
          <w:color w:val="000000" w:themeColor="text1"/>
          <w:sz w:val="28"/>
          <w:szCs w:val="28"/>
          <w:lang w:val="vi-VN" w:eastAsia="vi-VN"/>
        </w:rPr>
      </w:pPr>
      <w:r w:rsidRPr="00FD2AFB">
        <w:rPr>
          <w:rFonts w:ascii="Arial" w:eastAsia="Times New Roman" w:hAnsi="Arial" w:cs="Arial"/>
          <w:color w:val="000000" w:themeColor="text1"/>
          <w:sz w:val="28"/>
          <w:szCs w:val="28"/>
          <w:lang w:val="vi-VN" w:eastAsia="vi-VN"/>
        </w:rPr>
        <w:t> </w:t>
      </w:r>
    </w:p>
    <w:p w:rsidR="00FD2AFB" w:rsidRPr="00FD2AFB" w:rsidRDefault="00FD2AFB" w:rsidP="00FD2AFB">
      <w:pPr>
        <w:shd w:val="clear" w:color="auto" w:fill="FFFFFF"/>
        <w:spacing w:after="0" w:line="240" w:lineRule="auto"/>
        <w:ind w:right="150"/>
        <w:jc w:val="both"/>
        <w:rPr>
          <w:rFonts w:ascii="Arial" w:eastAsia="Times New Roman" w:hAnsi="Arial" w:cs="Arial"/>
          <w:color w:val="000000" w:themeColor="text1"/>
          <w:sz w:val="28"/>
          <w:szCs w:val="28"/>
          <w:lang w:val="vi-VN" w:eastAsia="vi-VN"/>
        </w:rPr>
      </w:pPr>
      <w:r w:rsidRPr="00FD2AFB">
        <w:rPr>
          <w:rFonts w:ascii="Arial" w:eastAsia="Times New Roman" w:hAnsi="Arial" w:cs="Arial"/>
          <w:color w:val="000000" w:themeColor="text1"/>
          <w:sz w:val="28"/>
          <w:szCs w:val="28"/>
          <w:lang w:val="vi-VN" w:eastAsia="vi-VN"/>
        </w:rPr>
        <w:t>      + Phương pháp dự báo định tính (phiếu thăm dò và thu thập ý kiến chuyên gia);</w:t>
      </w:r>
    </w:p>
    <w:p w:rsidR="00FD2AFB" w:rsidRPr="00FD2AFB" w:rsidRDefault="00FD2AFB" w:rsidP="00FD2AFB">
      <w:pPr>
        <w:shd w:val="clear" w:color="auto" w:fill="FFFFFF"/>
        <w:spacing w:after="0" w:line="240" w:lineRule="auto"/>
        <w:ind w:right="150"/>
        <w:jc w:val="both"/>
        <w:rPr>
          <w:rFonts w:ascii="Arial" w:eastAsia="Times New Roman" w:hAnsi="Arial" w:cs="Arial"/>
          <w:color w:val="000000" w:themeColor="text1"/>
          <w:sz w:val="28"/>
          <w:szCs w:val="28"/>
          <w:lang w:val="vi-VN" w:eastAsia="vi-VN"/>
        </w:rPr>
      </w:pPr>
      <w:r w:rsidRPr="00FD2AFB">
        <w:rPr>
          <w:rFonts w:ascii="Arial" w:eastAsia="Times New Roman" w:hAnsi="Arial" w:cs="Arial"/>
          <w:color w:val="000000" w:themeColor="text1"/>
          <w:sz w:val="28"/>
          <w:szCs w:val="28"/>
          <w:lang w:val="vi-VN" w:eastAsia="vi-VN"/>
        </w:rPr>
        <w:t> </w:t>
      </w:r>
    </w:p>
    <w:p w:rsidR="00FD2AFB" w:rsidRPr="00FD2AFB" w:rsidRDefault="00FD2AFB" w:rsidP="00FD2AFB">
      <w:pPr>
        <w:shd w:val="clear" w:color="auto" w:fill="FFFFFF"/>
        <w:spacing w:after="0" w:line="240" w:lineRule="auto"/>
        <w:ind w:right="150"/>
        <w:jc w:val="both"/>
        <w:rPr>
          <w:rFonts w:ascii="Arial" w:eastAsia="Times New Roman" w:hAnsi="Arial" w:cs="Arial"/>
          <w:color w:val="000000" w:themeColor="text1"/>
          <w:sz w:val="28"/>
          <w:szCs w:val="28"/>
          <w:lang w:val="vi-VN" w:eastAsia="vi-VN"/>
        </w:rPr>
      </w:pPr>
      <w:r w:rsidRPr="00FD2AFB">
        <w:rPr>
          <w:rFonts w:ascii="Arial" w:eastAsia="Times New Roman" w:hAnsi="Arial" w:cs="Arial"/>
          <w:color w:val="000000" w:themeColor="text1"/>
          <w:sz w:val="28"/>
          <w:szCs w:val="28"/>
          <w:lang w:val="vi-VN" w:eastAsia="vi-VN"/>
        </w:rPr>
        <w:t>     + Phương pháp dự báo kinh tế lượng (mô hình kinh tế lượng và mô hình cân bằng tổng thể);</w:t>
      </w:r>
    </w:p>
    <w:p w:rsidR="00FD2AFB" w:rsidRPr="00FD2AFB" w:rsidRDefault="00FD2AFB" w:rsidP="00FD2AFB">
      <w:pPr>
        <w:shd w:val="clear" w:color="auto" w:fill="FFFFFF"/>
        <w:spacing w:after="0" w:line="240" w:lineRule="auto"/>
        <w:ind w:right="150"/>
        <w:jc w:val="both"/>
        <w:rPr>
          <w:rFonts w:ascii="Arial" w:eastAsia="Times New Roman" w:hAnsi="Arial" w:cs="Arial"/>
          <w:color w:val="000000" w:themeColor="text1"/>
          <w:sz w:val="28"/>
          <w:szCs w:val="28"/>
          <w:lang w:val="vi-VN" w:eastAsia="vi-VN"/>
        </w:rPr>
      </w:pPr>
      <w:r w:rsidRPr="00FD2AFB">
        <w:rPr>
          <w:rFonts w:ascii="Arial" w:eastAsia="Times New Roman" w:hAnsi="Arial" w:cs="Arial"/>
          <w:color w:val="000000" w:themeColor="text1"/>
          <w:sz w:val="28"/>
          <w:szCs w:val="28"/>
          <w:lang w:val="vi-VN" w:eastAsia="vi-VN"/>
        </w:rPr>
        <w:t> </w:t>
      </w:r>
    </w:p>
    <w:p w:rsidR="00FD2AFB" w:rsidRPr="00FD2AFB" w:rsidRDefault="00FD2AFB" w:rsidP="00FD2AFB">
      <w:pPr>
        <w:shd w:val="clear" w:color="auto" w:fill="FFFFFF"/>
        <w:spacing w:after="0" w:line="240" w:lineRule="auto"/>
        <w:ind w:right="150"/>
        <w:jc w:val="both"/>
        <w:rPr>
          <w:rFonts w:ascii="Arial" w:eastAsia="Times New Roman" w:hAnsi="Arial" w:cs="Arial"/>
          <w:color w:val="000000" w:themeColor="text1"/>
          <w:sz w:val="28"/>
          <w:szCs w:val="28"/>
          <w:lang w:val="vi-VN" w:eastAsia="vi-VN"/>
        </w:rPr>
      </w:pPr>
      <w:r w:rsidRPr="00FD2AFB">
        <w:rPr>
          <w:rFonts w:ascii="Arial" w:eastAsia="Times New Roman" w:hAnsi="Arial" w:cs="Arial"/>
          <w:color w:val="000000" w:themeColor="text1"/>
          <w:sz w:val="28"/>
          <w:szCs w:val="28"/>
          <w:lang w:val="vi-VN" w:eastAsia="vi-VN"/>
        </w:rPr>
        <w:lastRenderedPageBreak/>
        <w:t>     + Phương pháp FSD (phân loại dữ liệu và các module dự báo cầu lao động).</w:t>
      </w:r>
    </w:p>
    <w:p w:rsidR="00FD2AFB" w:rsidRPr="00FD2AFB" w:rsidRDefault="00FD2AFB" w:rsidP="00FD2AFB">
      <w:pPr>
        <w:shd w:val="clear" w:color="auto" w:fill="FFFFFF"/>
        <w:spacing w:after="0" w:line="240" w:lineRule="auto"/>
        <w:ind w:right="150"/>
        <w:jc w:val="both"/>
        <w:rPr>
          <w:rFonts w:ascii="Arial" w:eastAsia="Times New Roman" w:hAnsi="Arial" w:cs="Arial"/>
          <w:color w:val="000000" w:themeColor="text1"/>
          <w:sz w:val="28"/>
          <w:szCs w:val="28"/>
          <w:lang w:val="vi-VN" w:eastAsia="vi-VN"/>
        </w:rPr>
      </w:pPr>
      <w:r w:rsidRPr="00FD2AFB">
        <w:rPr>
          <w:rFonts w:ascii="Arial" w:eastAsia="Times New Roman" w:hAnsi="Arial" w:cs="Arial"/>
          <w:color w:val="000000" w:themeColor="text1"/>
          <w:sz w:val="28"/>
          <w:szCs w:val="28"/>
          <w:lang w:val="vi-VN" w:eastAsia="vi-VN"/>
        </w:rPr>
        <w:t> </w:t>
      </w:r>
    </w:p>
    <w:p w:rsidR="00FD2AFB" w:rsidRPr="00FD2AFB" w:rsidRDefault="00FD2AFB" w:rsidP="00FD2AFB">
      <w:pPr>
        <w:shd w:val="clear" w:color="auto" w:fill="FFFFFF"/>
        <w:spacing w:after="0" w:line="240" w:lineRule="auto"/>
        <w:ind w:right="150"/>
        <w:jc w:val="both"/>
        <w:rPr>
          <w:rFonts w:ascii="Arial" w:eastAsia="Times New Roman" w:hAnsi="Arial" w:cs="Arial"/>
          <w:color w:val="000000" w:themeColor="text1"/>
          <w:sz w:val="28"/>
          <w:szCs w:val="28"/>
          <w:lang w:val="vi-VN" w:eastAsia="vi-VN"/>
        </w:rPr>
      </w:pPr>
      <w:r w:rsidRPr="00FD2AFB">
        <w:rPr>
          <w:rFonts w:ascii="Arial" w:eastAsia="Times New Roman" w:hAnsi="Arial" w:cs="Arial"/>
          <w:color w:val="000000" w:themeColor="text1"/>
          <w:sz w:val="28"/>
          <w:szCs w:val="28"/>
          <w:lang w:val="vi-VN" w:eastAsia="vi-VN"/>
        </w:rPr>
        <w:t>     + Phương pháp dự báo số bình quân trượt.</w:t>
      </w:r>
    </w:p>
    <w:p w:rsidR="00FD2AFB" w:rsidRPr="00FD2AFB" w:rsidRDefault="00FD2AFB" w:rsidP="00FD2AFB">
      <w:pPr>
        <w:shd w:val="clear" w:color="auto" w:fill="FFFFFF"/>
        <w:spacing w:after="0" w:line="240" w:lineRule="auto"/>
        <w:ind w:right="150"/>
        <w:jc w:val="both"/>
        <w:rPr>
          <w:rFonts w:ascii="Arial" w:eastAsia="Times New Roman" w:hAnsi="Arial" w:cs="Arial"/>
          <w:color w:val="000000" w:themeColor="text1"/>
          <w:sz w:val="28"/>
          <w:szCs w:val="28"/>
          <w:lang w:val="vi-VN" w:eastAsia="vi-VN"/>
        </w:rPr>
      </w:pPr>
      <w:r w:rsidRPr="00FD2AFB">
        <w:rPr>
          <w:rFonts w:ascii="Arial" w:eastAsia="Times New Roman" w:hAnsi="Arial" w:cs="Arial"/>
          <w:color w:val="000000" w:themeColor="text1"/>
          <w:sz w:val="28"/>
          <w:szCs w:val="28"/>
          <w:lang w:val="vi-VN" w:eastAsia="vi-VN"/>
        </w:rPr>
        <w:t> </w:t>
      </w:r>
    </w:p>
    <w:p w:rsidR="00FD2AFB" w:rsidRPr="00FD2AFB" w:rsidRDefault="00FD2AFB" w:rsidP="00FD2AFB">
      <w:pPr>
        <w:shd w:val="clear" w:color="auto" w:fill="FFFFFF"/>
        <w:spacing w:after="0" w:line="240" w:lineRule="auto"/>
        <w:ind w:right="150"/>
        <w:jc w:val="both"/>
        <w:rPr>
          <w:rFonts w:ascii="Arial" w:eastAsia="Times New Roman" w:hAnsi="Arial" w:cs="Arial"/>
          <w:color w:val="000000" w:themeColor="text1"/>
          <w:sz w:val="28"/>
          <w:szCs w:val="28"/>
          <w:lang w:val="vi-VN" w:eastAsia="vi-VN"/>
        </w:rPr>
      </w:pPr>
      <w:r w:rsidRPr="00FD2AFB">
        <w:rPr>
          <w:rFonts w:ascii="Arial" w:eastAsia="Times New Roman" w:hAnsi="Arial" w:cs="Arial"/>
          <w:color w:val="000000" w:themeColor="text1"/>
          <w:sz w:val="28"/>
          <w:szCs w:val="28"/>
          <w:lang w:val="vi-VN" w:eastAsia="vi-VN"/>
        </w:rPr>
        <w:t>   Từ kết quả dự báo xác định nhu cầu nhân lực có trình độ tại TP Hồ Chí Minh trong giai đoạn 2015 – 2020 đến năm 2025, dự kiến nhu cầu nhân lực 1 năm khoảng  270.000 chỗ việc làm trống (trong đó: lao động có trình độ đại học chiếm 13%, cao đẳng chiếm 15%,  trung cấp chiếm 35%, sơ cấp nghề 20%). </w:t>
      </w:r>
      <w:r w:rsidRPr="00FD2AFB">
        <w:rPr>
          <w:rFonts w:ascii="Arial" w:eastAsia="Times New Roman" w:hAnsi="Arial" w:cs="Arial"/>
          <w:b/>
          <w:bCs/>
          <w:color w:val="000000" w:themeColor="text1"/>
          <w:sz w:val="28"/>
          <w:szCs w:val="28"/>
          <w:lang w:val="vi-VN" w:eastAsia="vi-VN"/>
        </w:rPr>
        <w:t>Định hướng phát triển thị trường lao động thành phố theo 04 ngành công nghiệp trọng yếu : Cơ khí, Điện tử - Công nghệ thông tin, Chế biến tinh lương thực thực phẩm, Hóa chất – Nhựa cao su. Cùng với 09 nhóm ngành kinh tế dịch vụ : Tài chính – Tín dụng – Ngân hàng – Bảo hiểm, Giáo dục – Đào tạo, Du lịch, Y tế, Kinh doanh tài sản – Bất động sản, Dịch vụ tư vấn, khoa học – công nghệ, nghiên cứu và triển khai, Thương mại, Dịch vụ vận tải – Kho bãi – Dịch vụ cảng, Dịch vụ bưu chính, viễn thông và công nghệ thông tin. Đồng thời một số nhóm ngành thu hút nhiều lao động như: Dệt may – Giày da – Thủ công mỹ nghệ, Marketing, Dịch vụ - Phục vụ, Xây dựng – Kiến trúc – Môi trường …</w:t>
      </w:r>
    </w:p>
    <w:p w:rsidR="00FD2AFB" w:rsidRPr="00FD2AFB" w:rsidRDefault="00FD2AFB" w:rsidP="00FD2AFB">
      <w:pPr>
        <w:shd w:val="clear" w:color="auto" w:fill="FFFFFF"/>
        <w:spacing w:after="0" w:line="240" w:lineRule="auto"/>
        <w:ind w:right="150"/>
        <w:jc w:val="both"/>
        <w:rPr>
          <w:rFonts w:ascii="Arial" w:eastAsia="Times New Roman" w:hAnsi="Arial" w:cs="Arial"/>
          <w:color w:val="000000" w:themeColor="text1"/>
          <w:sz w:val="28"/>
          <w:szCs w:val="28"/>
          <w:lang w:val="vi-VN" w:eastAsia="vi-VN"/>
        </w:rPr>
      </w:pPr>
      <w:r w:rsidRPr="00FD2AFB">
        <w:rPr>
          <w:rFonts w:ascii="Arial" w:eastAsia="Times New Roman" w:hAnsi="Arial" w:cs="Arial"/>
          <w:color w:val="000000" w:themeColor="text1"/>
          <w:sz w:val="28"/>
          <w:szCs w:val="28"/>
          <w:lang w:val="vi-VN" w:eastAsia="vi-VN"/>
        </w:rPr>
        <w:t> </w:t>
      </w:r>
    </w:p>
    <w:p w:rsidR="00FD2AFB" w:rsidRPr="00FD2AFB" w:rsidRDefault="00FD2AFB" w:rsidP="00FD2AFB">
      <w:pPr>
        <w:shd w:val="clear" w:color="auto" w:fill="FFFFFF"/>
        <w:spacing w:after="0" w:line="240" w:lineRule="auto"/>
        <w:ind w:right="150"/>
        <w:rPr>
          <w:rFonts w:ascii="Arial" w:eastAsia="Times New Roman" w:hAnsi="Arial" w:cs="Arial"/>
          <w:color w:val="000000" w:themeColor="text1"/>
          <w:sz w:val="28"/>
          <w:szCs w:val="28"/>
          <w:lang w:val="vi-VN" w:eastAsia="vi-VN"/>
        </w:rPr>
      </w:pPr>
      <w:r w:rsidRPr="00FD2AFB">
        <w:rPr>
          <w:rFonts w:ascii="Arial" w:eastAsia="Times New Roman" w:hAnsi="Arial" w:cs="Arial"/>
          <w:color w:val="000000" w:themeColor="text1"/>
          <w:sz w:val="28"/>
          <w:szCs w:val="28"/>
          <w:lang w:val="vi-VN" w:eastAsia="vi-VN"/>
        </w:rPr>
        <w:t>Cụ thể nhu cầu nhân lực từng nhóm ngành nghề như sau:</w:t>
      </w:r>
    </w:p>
    <w:p w:rsidR="00FD2AFB" w:rsidRPr="00FD2AFB" w:rsidRDefault="00FD2AFB" w:rsidP="00FD2AFB">
      <w:pPr>
        <w:shd w:val="clear" w:color="auto" w:fill="FFFFFF"/>
        <w:spacing w:after="0" w:line="240" w:lineRule="auto"/>
        <w:ind w:right="150"/>
        <w:rPr>
          <w:rFonts w:ascii="Arial" w:eastAsia="Times New Roman" w:hAnsi="Arial" w:cs="Arial"/>
          <w:color w:val="000000" w:themeColor="text1"/>
          <w:sz w:val="28"/>
          <w:szCs w:val="28"/>
          <w:lang w:val="vi-VN" w:eastAsia="vi-VN"/>
        </w:rPr>
      </w:pPr>
      <w:r w:rsidRPr="00FD2AFB">
        <w:rPr>
          <w:rFonts w:ascii="Arial" w:eastAsia="Times New Roman" w:hAnsi="Arial" w:cs="Arial"/>
          <w:color w:val="000000" w:themeColor="text1"/>
          <w:sz w:val="28"/>
          <w:szCs w:val="28"/>
          <w:lang w:val="vi-VN" w:eastAsia="vi-VN"/>
        </w:rPr>
        <w:t> </w:t>
      </w:r>
    </w:p>
    <w:p w:rsidR="00FD2AFB" w:rsidRPr="00FD2AFB" w:rsidRDefault="00FD2AFB" w:rsidP="00FD2AFB">
      <w:pPr>
        <w:shd w:val="clear" w:color="auto" w:fill="FFFFFF"/>
        <w:spacing w:after="0" w:line="240" w:lineRule="auto"/>
        <w:ind w:right="150"/>
        <w:jc w:val="center"/>
        <w:rPr>
          <w:rFonts w:ascii="Arial" w:eastAsia="Times New Roman" w:hAnsi="Arial" w:cs="Arial"/>
          <w:color w:val="000000" w:themeColor="text1"/>
          <w:sz w:val="28"/>
          <w:szCs w:val="28"/>
          <w:lang w:val="vi-VN" w:eastAsia="vi-VN"/>
        </w:rPr>
      </w:pPr>
      <w:r w:rsidRPr="00FD2AFB">
        <w:rPr>
          <w:rFonts w:ascii="Arial" w:eastAsia="Times New Roman" w:hAnsi="Arial" w:cs="Arial"/>
          <w:b/>
          <w:bCs/>
          <w:i/>
          <w:iCs/>
          <w:color w:val="000000" w:themeColor="text1"/>
          <w:sz w:val="28"/>
          <w:szCs w:val="28"/>
          <w:lang w:val="vi-VN" w:eastAsia="vi-VN"/>
        </w:rPr>
        <w:t>Bảng 1: </w:t>
      </w:r>
      <w:r w:rsidRPr="00FD2AFB">
        <w:rPr>
          <w:rFonts w:ascii="Arial" w:eastAsia="Times New Roman" w:hAnsi="Arial" w:cs="Arial"/>
          <w:i/>
          <w:iCs/>
          <w:color w:val="000000" w:themeColor="text1"/>
          <w:sz w:val="28"/>
          <w:szCs w:val="28"/>
          <w:lang w:val="vi-VN" w:eastAsia="vi-VN"/>
        </w:rPr>
        <w:t>Nhu cầu nhân lực 04 nhóm ngành công nghiệp trọng yếu tại TP. Hồ Chí Minh</w:t>
      </w:r>
    </w:p>
    <w:p w:rsidR="00FD2AFB" w:rsidRPr="00FD2AFB" w:rsidRDefault="00FD2AFB" w:rsidP="00FD2AFB">
      <w:pPr>
        <w:shd w:val="clear" w:color="auto" w:fill="FFFFFF"/>
        <w:spacing w:after="0" w:line="240" w:lineRule="auto"/>
        <w:ind w:right="150"/>
        <w:jc w:val="center"/>
        <w:rPr>
          <w:rFonts w:ascii="Arial" w:eastAsia="Times New Roman" w:hAnsi="Arial" w:cs="Arial"/>
          <w:color w:val="000000" w:themeColor="text1"/>
          <w:sz w:val="28"/>
          <w:szCs w:val="28"/>
          <w:lang w:val="vi-VN" w:eastAsia="vi-VN"/>
        </w:rPr>
      </w:pPr>
      <w:r w:rsidRPr="00FD2AFB">
        <w:rPr>
          <w:rFonts w:ascii="Arial" w:eastAsia="Times New Roman" w:hAnsi="Arial" w:cs="Arial"/>
          <w:i/>
          <w:iCs/>
          <w:color w:val="000000" w:themeColor="text1"/>
          <w:sz w:val="28"/>
          <w:szCs w:val="28"/>
          <w:lang w:val="vi-VN" w:eastAsia="vi-VN"/>
        </w:rPr>
        <w:t>giai đoạn 2015 – 2020 đến năm 2025</w:t>
      </w:r>
    </w:p>
    <w:p w:rsidR="00FD2AFB" w:rsidRPr="00FD2AFB" w:rsidRDefault="00FD2AFB" w:rsidP="00FD2AFB">
      <w:pPr>
        <w:shd w:val="clear" w:color="auto" w:fill="FFFFFF"/>
        <w:spacing w:after="0" w:line="240" w:lineRule="auto"/>
        <w:ind w:right="150"/>
        <w:jc w:val="center"/>
        <w:rPr>
          <w:rFonts w:ascii="Arial" w:eastAsia="Times New Roman" w:hAnsi="Arial" w:cs="Arial"/>
          <w:color w:val="000000" w:themeColor="text1"/>
          <w:sz w:val="28"/>
          <w:szCs w:val="28"/>
          <w:lang w:val="vi-VN" w:eastAsia="vi-VN"/>
        </w:rPr>
      </w:pPr>
      <w:r w:rsidRPr="00FD2AFB">
        <w:rPr>
          <w:rFonts w:ascii="Arial" w:eastAsia="Times New Roman" w:hAnsi="Arial" w:cs="Arial"/>
          <w:color w:val="000000" w:themeColor="text1"/>
          <w:sz w:val="28"/>
          <w:szCs w:val="28"/>
          <w:lang w:val="vi-VN" w:eastAsia="vi-VN"/>
        </w:rPr>
        <w:t> </w:t>
      </w:r>
    </w:p>
    <w:tbl>
      <w:tblPr>
        <w:tblW w:w="981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59"/>
        <w:gridCol w:w="4849"/>
        <w:gridCol w:w="2157"/>
        <w:gridCol w:w="1845"/>
      </w:tblGrid>
      <w:tr w:rsidR="00FD2AFB" w:rsidRPr="00FD2AFB" w:rsidTr="00FD2AFB">
        <w:trPr>
          <w:trHeight w:val="930"/>
          <w:tblCellSpacing w:w="0" w:type="dxa"/>
          <w:jc w:val="center"/>
        </w:trPr>
        <w:tc>
          <w:tcPr>
            <w:tcW w:w="960" w:type="dxa"/>
            <w:vMerge w:val="restart"/>
            <w:tcBorders>
              <w:top w:val="outset" w:sz="6" w:space="0" w:color="auto"/>
              <w:left w:val="outset" w:sz="6" w:space="0" w:color="auto"/>
              <w:bottom w:val="outset" w:sz="6" w:space="0" w:color="auto"/>
              <w:right w:val="outset" w:sz="6" w:space="0" w:color="auto"/>
            </w:tcBorders>
            <w:shd w:val="clear" w:color="auto" w:fill="FFFFFF"/>
            <w:vAlign w:val="center"/>
            <w:hideMark/>
          </w:tcPr>
          <w:p w:rsidR="00FD2AFB" w:rsidRPr="00FD2AFB" w:rsidRDefault="00FD2AFB" w:rsidP="00FD2AFB">
            <w:pPr>
              <w:spacing w:after="0" w:line="240" w:lineRule="auto"/>
              <w:ind w:right="150"/>
              <w:jc w:val="center"/>
              <w:rPr>
                <w:rFonts w:ascii="Arial" w:eastAsia="Times New Roman" w:hAnsi="Arial" w:cs="Arial"/>
                <w:color w:val="000000" w:themeColor="text1"/>
                <w:sz w:val="28"/>
                <w:szCs w:val="28"/>
                <w:lang w:val="vi-VN" w:eastAsia="vi-VN"/>
              </w:rPr>
            </w:pPr>
            <w:r w:rsidRPr="00FD2AFB">
              <w:rPr>
                <w:rFonts w:ascii="Arial" w:eastAsia="Times New Roman" w:hAnsi="Arial" w:cs="Arial"/>
                <w:b/>
                <w:bCs/>
                <w:color w:val="000000" w:themeColor="text1"/>
                <w:sz w:val="28"/>
                <w:szCs w:val="28"/>
                <w:lang w:val="vi-VN" w:eastAsia="vi-VN"/>
              </w:rPr>
              <w:t>STT</w:t>
            </w:r>
          </w:p>
        </w:tc>
        <w:tc>
          <w:tcPr>
            <w:tcW w:w="4860" w:type="dxa"/>
            <w:vMerge w:val="restart"/>
            <w:tcBorders>
              <w:top w:val="outset" w:sz="6" w:space="0" w:color="auto"/>
              <w:left w:val="outset" w:sz="6" w:space="0" w:color="auto"/>
              <w:bottom w:val="outset" w:sz="6" w:space="0" w:color="auto"/>
              <w:right w:val="outset" w:sz="6" w:space="0" w:color="auto"/>
            </w:tcBorders>
            <w:shd w:val="clear" w:color="auto" w:fill="FFFFFF"/>
            <w:vAlign w:val="center"/>
            <w:hideMark/>
          </w:tcPr>
          <w:p w:rsidR="00FD2AFB" w:rsidRPr="00FD2AFB" w:rsidRDefault="00FD2AFB" w:rsidP="00FD2AFB">
            <w:pPr>
              <w:spacing w:after="0" w:line="240" w:lineRule="auto"/>
              <w:ind w:right="150"/>
              <w:jc w:val="center"/>
              <w:rPr>
                <w:rFonts w:ascii="Arial" w:eastAsia="Times New Roman" w:hAnsi="Arial" w:cs="Arial"/>
                <w:color w:val="000000" w:themeColor="text1"/>
                <w:sz w:val="28"/>
                <w:szCs w:val="28"/>
                <w:lang w:val="vi-VN" w:eastAsia="vi-VN"/>
              </w:rPr>
            </w:pPr>
            <w:r w:rsidRPr="00FD2AFB">
              <w:rPr>
                <w:rFonts w:ascii="Arial" w:eastAsia="Times New Roman" w:hAnsi="Arial" w:cs="Arial"/>
                <w:b/>
                <w:bCs/>
                <w:color w:val="000000" w:themeColor="text1"/>
                <w:sz w:val="28"/>
                <w:szCs w:val="28"/>
                <w:lang w:val="vi-VN" w:eastAsia="vi-VN"/>
              </w:rPr>
              <w:t>Ngành nghề</w:t>
            </w:r>
          </w:p>
        </w:tc>
        <w:tc>
          <w:tcPr>
            <w:tcW w:w="2160" w:type="dxa"/>
            <w:vMerge w:val="restart"/>
            <w:tcBorders>
              <w:top w:val="outset" w:sz="6" w:space="0" w:color="auto"/>
              <w:left w:val="outset" w:sz="6" w:space="0" w:color="auto"/>
              <w:bottom w:val="outset" w:sz="6" w:space="0" w:color="auto"/>
              <w:right w:val="outset" w:sz="6" w:space="0" w:color="auto"/>
            </w:tcBorders>
            <w:shd w:val="clear" w:color="auto" w:fill="FFFFFF"/>
            <w:vAlign w:val="center"/>
            <w:hideMark/>
          </w:tcPr>
          <w:p w:rsidR="00FD2AFB" w:rsidRPr="00FD2AFB" w:rsidRDefault="00FD2AFB" w:rsidP="00FD2AFB">
            <w:pPr>
              <w:spacing w:after="0" w:line="240" w:lineRule="auto"/>
              <w:ind w:right="150"/>
              <w:jc w:val="center"/>
              <w:rPr>
                <w:rFonts w:ascii="Arial" w:eastAsia="Times New Roman" w:hAnsi="Arial" w:cs="Arial"/>
                <w:color w:val="000000" w:themeColor="text1"/>
                <w:sz w:val="28"/>
                <w:szCs w:val="28"/>
                <w:lang w:val="vi-VN" w:eastAsia="vi-VN"/>
              </w:rPr>
            </w:pPr>
            <w:r w:rsidRPr="00FD2AFB">
              <w:rPr>
                <w:rFonts w:ascii="Arial" w:eastAsia="Times New Roman" w:hAnsi="Arial" w:cs="Arial"/>
                <w:b/>
                <w:bCs/>
                <w:color w:val="000000" w:themeColor="text1"/>
                <w:sz w:val="28"/>
                <w:szCs w:val="28"/>
                <w:lang w:val="vi-VN" w:eastAsia="vi-VN"/>
              </w:rPr>
              <w:t>Tỉ lệ ngành nghề so với tổng số việc làm (%)</w:t>
            </w:r>
          </w:p>
        </w:tc>
        <w:tc>
          <w:tcPr>
            <w:tcW w:w="181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D2AFB" w:rsidRPr="00FD2AFB" w:rsidRDefault="00FD2AFB" w:rsidP="00FD2AFB">
            <w:pPr>
              <w:spacing w:after="0" w:line="240" w:lineRule="auto"/>
              <w:ind w:right="150"/>
              <w:jc w:val="center"/>
              <w:rPr>
                <w:rFonts w:ascii="Arial" w:eastAsia="Times New Roman" w:hAnsi="Arial" w:cs="Arial"/>
                <w:color w:val="000000" w:themeColor="text1"/>
                <w:sz w:val="28"/>
                <w:szCs w:val="28"/>
                <w:lang w:val="vi-VN" w:eastAsia="vi-VN"/>
              </w:rPr>
            </w:pPr>
            <w:r w:rsidRPr="00FD2AFB">
              <w:rPr>
                <w:rFonts w:ascii="Arial" w:eastAsia="Times New Roman" w:hAnsi="Arial" w:cs="Arial"/>
                <w:b/>
                <w:bCs/>
                <w:color w:val="000000" w:themeColor="text1"/>
                <w:sz w:val="28"/>
                <w:szCs w:val="28"/>
                <w:lang w:val="vi-VN" w:eastAsia="vi-VN"/>
              </w:rPr>
              <w:t>Số chỗ làm việc</w:t>
            </w:r>
            <w:r w:rsidRPr="00FD2AFB">
              <w:rPr>
                <w:rFonts w:ascii="Arial" w:eastAsia="Times New Roman" w:hAnsi="Arial" w:cs="Arial"/>
                <w:b/>
                <w:bCs/>
                <w:color w:val="000000" w:themeColor="text1"/>
                <w:sz w:val="28"/>
                <w:szCs w:val="28"/>
                <w:lang w:val="vi-VN" w:eastAsia="vi-VN"/>
              </w:rPr>
              <w:br/>
              <w:t>(Người/ năm)</w:t>
            </w:r>
          </w:p>
        </w:tc>
      </w:tr>
      <w:tr w:rsidR="00FD2AFB" w:rsidRPr="00FD2AFB" w:rsidTr="00FD2AFB">
        <w:trPr>
          <w:trHeight w:val="75"/>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FD2AFB" w:rsidRPr="00FD2AFB" w:rsidRDefault="00FD2AFB" w:rsidP="00FD2AFB">
            <w:pPr>
              <w:spacing w:after="0" w:line="240" w:lineRule="auto"/>
              <w:rPr>
                <w:rFonts w:ascii="Arial" w:eastAsia="Times New Roman" w:hAnsi="Arial" w:cs="Arial"/>
                <w:color w:val="000000" w:themeColor="text1"/>
                <w:sz w:val="28"/>
                <w:szCs w:val="28"/>
                <w:lang w:val="vi-VN" w:eastAsia="vi-VN"/>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FD2AFB" w:rsidRPr="00FD2AFB" w:rsidRDefault="00FD2AFB" w:rsidP="00FD2AFB">
            <w:pPr>
              <w:spacing w:after="0" w:line="240" w:lineRule="auto"/>
              <w:rPr>
                <w:rFonts w:ascii="Arial" w:eastAsia="Times New Roman" w:hAnsi="Arial" w:cs="Arial"/>
                <w:color w:val="000000" w:themeColor="text1"/>
                <w:sz w:val="28"/>
                <w:szCs w:val="28"/>
                <w:lang w:val="vi-VN" w:eastAsia="vi-VN"/>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FD2AFB" w:rsidRPr="00FD2AFB" w:rsidRDefault="00FD2AFB" w:rsidP="00FD2AFB">
            <w:pPr>
              <w:spacing w:after="0" w:line="240" w:lineRule="auto"/>
              <w:rPr>
                <w:rFonts w:ascii="Arial" w:eastAsia="Times New Roman" w:hAnsi="Arial" w:cs="Arial"/>
                <w:color w:val="000000" w:themeColor="text1"/>
                <w:sz w:val="28"/>
                <w:szCs w:val="28"/>
                <w:lang w:val="vi-VN" w:eastAsia="vi-VN"/>
              </w:rPr>
            </w:pPr>
          </w:p>
        </w:tc>
        <w:tc>
          <w:tcPr>
            <w:tcW w:w="181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D2AFB" w:rsidRPr="00FD2AFB" w:rsidRDefault="00FD2AFB" w:rsidP="00FD2AFB">
            <w:pPr>
              <w:spacing w:after="0" w:line="75" w:lineRule="atLeast"/>
              <w:rPr>
                <w:rFonts w:ascii="Arial" w:eastAsia="Times New Roman" w:hAnsi="Arial" w:cs="Arial"/>
                <w:color w:val="000000" w:themeColor="text1"/>
                <w:sz w:val="28"/>
                <w:szCs w:val="28"/>
                <w:lang w:val="vi-VN" w:eastAsia="vi-VN"/>
              </w:rPr>
            </w:pPr>
            <w:r w:rsidRPr="00FD2AFB">
              <w:rPr>
                <w:rFonts w:ascii="Arial" w:eastAsia="Times New Roman" w:hAnsi="Arial" w:cs="Arial"/>
                <w:color w:val="000000" w:themeColor="text1"/>
                <w:sz w:val="28"/>
                <w:szCs w:val="28"/>
                <w:lang w:val="vi-VN" w:eastAsia="vi-VN"/>
              </w:rPr>
              <w:t> </w:t>
            </w:r>
          </w:p>
        </w:tc>
      </w:tr>
      <w:tr w:rsidR="00FD2AFB" w:rsidRPr="00FD2AFB" w:rsidTr="00FD2AFB">
        <w:trPr>
          <w:trHeight w:val="330"/>
          <w:tblCellSpacing w:w="0" w:type="dxa"/>
          <w:jc w:val="center"/>
        </w:trPr>
        <w:tc>
          <w:tcPr>
            <w:tcW w:w="96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D2AFB" w:rsidRPr="00FD2AFB" w:rsidRDefault="00FD2AFB" w:rsidP="00FD2AFB">
            <w:pPr>
              <w:spacing w:after="0" w:line="240" w:lineRule="auto"/>
              <w:ind w:right="150"/>
              <w:jc w:val="center"/>
              <w:rPr>
                <w:rFonts w:ascii="Arial" w:eastAsia="Times New Roman" w:hAnsi="Arial" w:cs="Arial"/>
                <w:color w:val="000000" w:themeColor="text1"/>
                <w:sz w:val="28"/>
                <w:szCs w:val="28"/>
                <w:lang w:val="vi-VN" w:eastAsia="vi-VN"/>
              </w:rPr>
            </w:pPr>
            <w:r w:rsidRPr="00FD2AFB">
              <w:rPr>
                <w:rFonts w:ascii="Arial" w:eastAsia="Times New Roman" w:hAnsi="Arial" w:cs="Arial"/>
                <w:color w:val="000000" w:themeColor="text1"/>
                <w:sz w:val="28"/>
                <w:szCs w:val="28"/>
                <w:lang w:val="vi-VN" w:eastAsia="vi-VN"/>
              </w:rPr>
              <w:t>1</w:t>
            </w:r>
          </w:p>
        </w:tc>
        <w:tc>
          <w:tcPr>
            <w:tcW w:w="486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D2AFB" w:rsidRPr="00FD2AFB" w:rsidRDefault="00FD2AFB" w:rsidP="00FD2AFB">
            <w:pPr>
              <w:spacing w:after="0" w:line="240" w:lineRule="auto"/>
              <w:ind w:right="150"/>
              <w:rPr>
                <w:rFonts w:ascii="Arial" w:eastAsia="Times New Roman" w:hAnsi="Arial" w:cs="Arial"/>
                <w:color w:val="000000" w:themeColor="text1"/>
                <w:sz w:val="28"/>
                <w:szCs w:val="28"/>
                <w:lang w:val="vi-VN" w:eastAsia="vi-VN"/>
              </w:rPr>
            </w:pPr>
            <w:r w:rsidRPr="00FD2AFB">
              <w:rPr>
                <w:rFonts w:ascii="Arial" w:eastAsia="Times New Roman" w:hAnsi="Arial" w:cs="Arial"/>
                <w:color w:val="000000" w:themeColor="text1"/>
                <w:sz w:val="28"/>
                <w:szCs w:val="28"/>
                <w:lang w:val="vi-VN" w:eastAsia="vi-VN"/>
              </w:rPr>
              <w:t>Cơ khí</w:t>
            </w:r>
          </w:p>
        </w:tc>
        <w:tc>
          <w:tcPr>
            <w:tcW w:w="216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D2AFB" w:rsidRPr="00FD2AFB" w:rsidRDefault="00FD2AFB" w:rsidP="00FD2AFB">
            <w:pPr>
              <w:spacing w:after="0" w:line="240" w:lineRule="auto"/>
              <w:ind w:right="150"/>
              <w:jc w:val="center"/>
              <w:rPr>
                <w:rFonts w:ascii="Arial" w:eastAsia="Times New Roman" w:hAnsi="Arial" w:cs="Arial"/>
                <w:color w:val="000000" w:themeColor="text1"/>
                <w:sz w:val="28"/>
                <w:szCs w:val="28"/>
                <w:lang w:val="vi-VN" w:eastAsia="vi-VN"/>
              </w:rPr>
            </w:pPr>
            <w:r w:rsidRPr="00FD2AFB">
              <w:rPr>
                <w:rFonts w:ascii="Arial" w:eastAsia="Times New Roman" w:hAnsi="Arial" w:cs="Arial"/>
                <w:color w:val="000000" w:themeColor="text1"/>
                <w:sz w:val="28"/>
                <w:szCs w:val="28"/>
                <w:lang w:val="vi-VN" w:eastAsia="vi-VN"/>
              </w:rPr>
              <w:t>3</w:t>
            </w:r>
          </w:p>
        </w:tc>
        <w:tc>
          <w:tcPr>
            <w:tcW w:w="1815" w:type="dxa"/>
            <w:tcBorders>
              <w:top w:val="outset" w:sz="6" w:space="0" w:color="auto"/>
              <w:left w:val="outset" w:sz="6" w:space="0" w:color="auto"/>
              <w:bottom w:val="outset" w:sz="6" w:space="0" w:color="auto"/>
              <w:right w:val="outset" w:sz="6" w:space="0" w:color="auto"/>
            </w:tcBorders>
            <w:shd w:val="clear" w:color="auto" w:fill="FFFFFF"/>
            <w:noWrap/>
            <w:vAlign w:val="center"/>
            <w:hideMark/>
          </w:tcPr>
          <w:p w:rsidR="00FD2AFB" w:rsidRPr="00FD2AFB" w:rsidRDefault="00FD2AFB" w:rsidP="00FD2AFB">
            <w:pPr>
              <w:spacing w:after="0" w:line="240" w:lineRule="auto"/>
              <w:ind w:right="150"/>
              <w:jc w:val="center"/>
              <w:rPr>
                <w:rFonts w:ascii="Arial" w:eastAsia="Times New Roman" w:hAnsi="Arial" w:cs="Arial"/>
                <w:color w:val="000000" w:themeColor="text1"/>
                <w:sz w:val="28"/>
                <w:szCs w:val="28"/>
                <w:lang w:val="vi-VN" w:eastAsia="vi-VN"/>
              </w:rPr>
            </w:pPr>
            <w:r w:rsidRPr="00FD2AFB">
              <w:rPr>
                <w:rFonts w:ascii="Arial" w:eastAsia="Times New Roman" w:hAnsi="Arial" w:cs="Arial"/>
                <w:color w:val="000000" w:themeColor="text1"/>
                <w:sz w:val="28"/>
                <w:szCs w:val="28"/>
                <w:lang w:val="vi-VN" w:eastAsia="vi-VN"/>
              </w:rPr>
              <w:t>8.100</w:t>
            </w:r>
          </w:p>
        </w:tc>
      </w:tr>
      <w:tr w:rsidR="00FD2AFB" w:rsidRPr="00FD2AFB" w:rsidTr="00FD2AFB">
        <w:trPr>
          <w:trHeight w:val="330"/>
          <w:tblCellSpacing w:w="0" w:type="dxa"/>
          <w:jc w:val="center"/>
        </w:trPr>
        <w:tc>
          <w:tcPr>
            <w:tcW w:w="96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D2AFB" w:rsidRPr="00FD2AFB" w:rsidRDefault="00FD2AFB" w:rsidP="00FD2AFB">
            <w:pPr>
              <w:spacing w:after="0" w:line="240" w:lineRule="auto"/>
              <w:ind w:right="150"/>
              <w:jc w:val="center"/>
              <w:rPr>
                <w:rFonts w:ascii="Arial" w:eastAsia="Times New Roman" w:hAnsi="Arial" w:cs="Arial"/>
                <w:color w:val="000000" w:themeColor="text1"/>
                <w:sz w:val="28"/>
                <w:szCs w:val="28"/>
                <w:lang w:val="vi-VN" w:eastAsia="vi-VN"/>
              </w:rPr>
            </w:pPr>
            <w:r w:rsidRPr="00FD2AFB">
              <w:rPr>
                <w:rFonts w:ascii="Arial" w:eastAsia="Times New Roman" w:hAnsi="Arial" w:cs="Arial"/>
                <w:color w:val="000000" w:themeColor="text1"/>
                <w:sz w:val="28"/>
                <w:szCs w:val="28"/>
                <w:lang w:val="vi-VN" w:eastAsia="vi-VN"/>
              </w:rPr>
              <w:t>2</w:t>
            </w:r>
          </w:p>
        </w:tc>
        <w:tc>
          <w:tcPr>
            <w:tcW w:w="486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D2AFB" w:rsidRPr="00FD2AFB" w:rsidRDefault="00FD2AFB" w:rsidP="00FD2AFB">
            <w:pPr>
              <w:spacing w:after="0" w:line="240" w:lineRule="auto"/>
              <w:ind w:right="150"/>
              <w:rPr>
                <w:rFonts w:ascii="Arial" w:eastAsia="Times New Roman" w:hAnsi="Arial" w:cs="Arial"/>
                <w:color w:val="000000" w:themeColor="text1"/>
                <w:sz w:val="28"/>
                <w:szCs w:val="28"/>
                <w:lang w:val="vi-VN" w:eastAsia="vi-VN"/>
              </w:rPr>
            </w:pPr>
            <w:r w:rsidRPr="00FD2AFB">
              <w:rPr>
                <w:rFonts w:ascii="Arial" w:eastAsia="Times New Roman" w:hAnsi="Arial" w:cs="Arial"/>
                <w:color w:val="000000" w:themeColor="text1"/>
                <w:sz w:val="28"/>
                <w:szCs w:val="28"/>
                <w:lang w:val="vi-VN" w:eastAsia="vi-VN"/>
              </w:rPr>
              <w:t>Điện tử - Công nghệ thông tin</w:t>
            </w:r>
          </w:p>
        </w:tc>
        <w:tc>
          <w:tcPr>
            <w:tcW w:w="216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D2AFB" w:rsidRPr="00FD2AFB" w:rsidRDefault="00FD2AFB" w:rsidP="00FD2AFB">
            <w:pPr>
              <w:spacing w:after="0" w:line="240" w:lineRule="auto"/>
              <w:ind w:right="150"/>
              <w:jc w:val="center"/>
              <w:rPr>
                <w:rFonts w:ascii="Arial" w:eastAsia="Times New Roman" w:hAnsi="Arial" w:cs="Arial"/>
                <w:color w:val="000000" w:themeColor="text1"/>
                <w:sz w:val="28"/>
                <w:szCs w:val="28"/>
                <w:lang w:val="vi-VN" w:eastAsia="vi-VN"/>
              </w:rPr>
            </w:pPr>
            <w:r w:rsidRPr="00FD2AFB">
              <w:rPr>
                <w:rFonts w:ascii="Arial" w:eastAsia="Times New Roman" w:hAnsi="Arial" w:cs="Arial"/>
                <w:color w:val="000000" w:themeColor="text1"/>
                <w:sz w:val="28"/>
                <w:szCs w:val="28"/>
                <w:lang w:val="vi-VN" w:eastAsia="vi-VN"/>
              </w:rPr>
              <w:t>6</w:t>
            </w:r>
          </w:p>
        </w:tc>
        <w:tc>
          <w:tcPr>
            <w:tcW w:w="1815" w:type="dxa"/>
            <w:tcBorders>
              <w:top w:val="outset" w:sz="6" w:space="0" w:color="auto"/>
              <w:left w:val="outset" w:sz="6" w:space="0" w:color="auto"/>
              <w:bottom w:val="outset" w:sz="6" w:space="0" w:color="auto"/>
              <w:right w:val="outset" w:sz="6" w:space="0" w:color="auto"/>
            </w:tcBorders>
            <w:shd w:val="clear" w:color="auto" w:fill="FFFFFF"/>
            <w:noWrap/>
            <w:vAlign w:val="center"/>
            <w:hideMark/>
          </w:tcPr>
          <w:p w:rsidR="00FD2AFB" w:rsidRPr="00FD2AFB" w:rsidRDefault="00FD2AFB" w:rsidP="00FD2AFB">
            <w:pPr>
              <w:spacing w:after="0" w:line="240" w:lineRule="auto"/>
              <w:ind w:right="150"/>
              <w:jc w:val="center"/>
              <w:rPr>
                <w:rFonts w:ascii="Arial" w:eastAsia="Times New Roman" w:hAnsi="Arial" w:cs="Arial"/>
                <w:color w:val="000000" w:themeColor="text1"/>
                <w:sz w:val="28"/>
                <w:szCs w:val="28"/>
                <w:lang w:val="vi-VN" w:eastAsia="vi-VN"/>
              </w:rPr>
            </w:pPr>
            <w:r w:rsidRPr="00FD2AFB">
              <w:rPr>
                <w:rFonts w:ascii="Arial" w:eastAsia="Times New Roman" w:hAnsi="Arial" w:cs="Arial"/>
                <w:color w:val="000000" w:themeColor="text1"/>
                <w:sz w:val="28"/>
                <w:szCs w:val="28"/>
                <w:lang w:val="vi-VN" w:eastAsia="vi-VN"/>
              </w:rPr>
              <w:t>16.200</w:t>
            </w:r>
          </w:p>
        </w:tc>
      </w:tr>
      <w:tr w:rsidR="00FD2AFB" w:rsidRPr="00FD2AFB" w:rsidTr="00FD2AFB">
        <w:trPr>
          <w:trHeight w:val="330"/>
          <w:tblCellSpacing w:w="0" w:type="dxa"/>
          <w:jc w:val="center"/>
        </w:trPr>
        <w:tc>
          <w:tcPr>
            <w:tcW w:w="96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D2AFB" w:rsidRPr="00FD2AFB" w:rsidRDefault="00FD2AFB" w:rsidP="00FD2AFB">
            <w:pPr>
              <w:spacing w:after="0" w:line="240" w:lineRule="auto"/>
              <w:ind w:right="150"/>
              <w:jc w:val="center"/>
              <w:rPr>
                <w:rFonts w:ascii="Arial" w:eastAsia="Times New Roman" w:hAnsi="Arial" w:cs="Arial"/>
                <w:color w:val="000000" w:themeColor="text1"/>
                <w:sz w:val="28"/>
                <w:szCs w:val="28"/>
                <w:lang w:val="vi-VN" w:eastAsia="vi-VN"/>
              </w:rPr>
            </w:pPr>
            <w:r w:rsidRPr="00FD2AFB">
              <w:rPr>
                <w:rFonts w:ascii="Arial" w:eastAsia="Times New Roman" w:hAnsi="Arial" w:cs="Arial"/>
                <w:color w:val="000000" w:themeColor="text1"/>
                <w:sz w:val="28"/>
                <w:szCs w:val="28"/>
                <w:lang w:val="vi-VN" w:eastAsia="vi-VN"/>
              </w:rPr>
              <w:t>3</w:t>
            </w:r>
          </w:p>
        </w:tc>
        <w:tc>
          <w:tcPr>
            <w:tcW w:w="486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D2AFB" w:rsidRPr="00FD2AFB" w:rsidRDefault="00FD2AFB" w:rsidP="00FD2AFB">
            <w:pPr>
              <w:spacing w:after="0" w:line="240" w:lineRule="auto"/>
              <w:ind w:right="150"/>
              <w:rPr>
                <w:rFonts w:ascii="Arial" w:eastAsia="Times New Roman" w:hAnsi="Arial" w:cs="Arial"/>
                <w:color w:val="000000" w:themeColor="text1"/>
                <w:sz w:val="28"/>
                <w:szCs w:val="28"/>
                <w:lang w:val="vi-VN" w:eastAsia="vi-VN"/>
              </w:rPr>
            </w:pPr>
            <w:r w:rsidRPr="00FD2AFB">
              <w:rPr>
                <w:rFonts w:ascii="Arial" w:eastAsia="Times New Roman" w:hAnsi="Arial" w:cs="Arial"/>
                <w:color w:val="000000" w:themeColor="text1"/>
                <w:sz w:val="28"/>
                <w:szCs w:val="28"/>
                <w:lang w:val="vi-VN" w:eastAsia="vi-VN"/>
              </w:rPr>
              <w:t>Chế biến tinh lương thực thực phẩm</w:t>
            </w:r>
          </w:p>
        </w:tc>
        <w:tc>
          <w:tcPr>
            <w:tcW w:w="216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D2AFB" w:rsidRPr="00FD2AFB" w:rsidRDefault="00FD2AFB" w:rsidP="00FD2AFB">
            <w:pPr>
              <w:spacing w:after="0" w:line="240" w:lineRule="auto"/>
              <w:ind w:right="150"/>
              <w:jc w:val="center"/>
              <w:rPr>
                <w:rFonts w:ascii="Arial" w:eastAsia="Times New Roman" w:hAnsi="Arial" w:cs="Arial"/>
                <w:color w:val="000000" w:themeColor="text1"/>
                <w:sz w:val="28"/>
                <w:szCs w:val="28"/>
                <w:lang w:val="vi-VN" w:eastAsia="vi-VN"/>
              </w:rPr>
            </w:pPr>
            <w:r w:rsidRPr="00FD2AFB">
              <w:rPr>
                <w:rFonts w:ascii="Arial" w:eastAsia="Times New Roman" w:hAnsi="Arial" w:cs="Arial"/>
                <w:color w:val="000000" w:themeColor="text1"/>
                <w:sz w:val="28"/>
                <w:szCs w:val="28"/>
                <w:lang w:val="vi-VN" w:eastAsia="vi-VN"/>
              </w:rPr>
              <w:t>4</w:t>
            </w:r>
          </w:p>
        </w:tc>
        <w:tc>
          <w:tcPr>
            <w:tcW w:w="1815" w:type="dxa"/>
            <w:tcBorders>
              <w:top w:val="outset" w:sz="6" w:space="0" w:color="auto"/>
              <w:left w:val="outset" w:sz="6" w:space="0" w:color="auto"/>
              <w:bottom w:val="outset" w:sz="6" w:space="0" w:color="auto"/>
              <w:right w:val="outset" w:sz="6" w:space="0" w:color="auto"/>
            </w:tcBorders>
            <w:shd w:val="clear" w:color="auto" w:fill="FFFFFF"/>
            <w:noWrap/>
            <w:vAlign w:val="center"/>
            <w:hideMark/>
          </w:tcPr>
          <w:p w:rsidR="00FD2AFB" w:rsidRPr="00FD2AFB" w:rsidRDefault="00FD2AFB" w:rsidP="00FD2AFB">
            <w:pPr>
              <w:spacing w:after="0" w:line="240" w:lineRule="auto"/>
              <w:ind w:right="150"/>
              <w:jc w:val="center"/>
              <w:rPr>
                <w:rFonts w:ascii="Arial" w:eastAsia="Times New Roman" w:hAnsi="Arial" w:cs="Arial"/>
                <w:color w:val="000000" w:themeColor="text1"/>
                <w:sz w:val="28"/>
                <w:szCs w:val="28"/>
                <w:lang w:val="vi-VN" w:eastAsia="vi-VN"/>
              </w:rPr>
            </w:pPr>
            <w:r w:rsidRPr="00FD2AFB">
              <w:rPr>
                <w:rFonts w:ascii="Arial" w:eastAsia="Times New Roman" w:hAnsi="Arial" w:cs="Arial"/>
                <w:color w:val="000000" w:themeColor="text1"/>
                <w:sz w:val="28"/>
                <w:szCs w:val="28"/>
                <w:lang w:val="vi-VN" w:eastAsia="vi-VN"/>
              </w:rPr>
              <w:t>10.800</w:t>
            </w:r>
          </w:p>
        </w:tc>
      </w:tr>
      <w:tr w:rsidR="00FD2AFB" w:rsidRPr="00FD2AFB" w:rsidTr="00FD2AFB">
        <w:trPr>
          <w:trHeight w:val="330"/>
          <w:tblCellSpacing w:w="0" w:type="dxa"/>
          <w:jc w:val="center"/>
        </w:trPr>
        <w:tc>
          <w:tcPr>
            <w:tcW w:w="96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D2AFB" w:rsidRPr="00FD2AFB" w:rsidRDefault="00FD2AFB" w:rsidP="00FD2AFB">
            <w:pPr>
              <w:spacing w:after="0" w:line="240" w:lineRule="auto"/>
              <w:ind w:right="150"/>
              <w:jc w:val="center"/>
              <w:rPr>
                <w:rFonts w:ascii="Arial" w:eastAsia="Times New Roman" w:hAnsi="Arial" w:cs="Arial"/>
                <w:color w:val="000000" w:themeColor="text1"/>
                <w:sz w:val="28"/>
                <w:szCs w:val="28"/>
                <w:lang w:val="vi-VN" w:eastAsia="vi-VN"/>
              </w:rPr>
            </w:pPr>
            <w:r w:rsidRPr="00FD2AFB">
              <w:rPr>
                <w:rFonts w:ascii="Arial" w:eastAsia="Times New Roman" w:hAnsi="Arial" w:cs="Arial"/>
                <w:color w:val="000000" w:themeColor="text1"/>
                <w:sz w:val="28"/>
                <w:szCs w:val="28"/>
                <w:lang w:val="vi-VN" w:eastAsia="vi-VN"/>
              </w:rPr>
              <w:t>4</w:t>
            </w:r>
          </w:p>
        </w:tc>
        <w:tc>
          <w:tcPr>
            <w:tcW w:w="486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D2AFB" w:rsidRPr="00FD2AFB" w:rsidRDefault="00FD2AFB" w:rsidP="00FD2AFB">
            <w:pPr>
              <w:spacing w:after="0" w:line="240" w:lineRule="auto"/>
              <w:ind w:right="150"/>
              <w:rPr>
                <w:rFonts w:ascii="Arial" w:eastAsia="Times New Roman" w:hAnsi="Arial" w:cs="Arial"/>
                <w:color w:val="000000" w:themeColor="text1"/>
                <w:sz w:val="28"/>
                <w:szCs w:val="28"/>
                <w:lang w:val="vi-VN" w:eastAsia="vi-VN"/>
              </w:rPr>
            </w:pPr>
            <w:r w:rsidRPr="00FD2AFB">
              <w:rPr>
                <w:rFonts w:ascii="Arial" w:eastAsia="Times New Roman" w:hAnsi="Arial" w:cs="Arial"/>
                <w:color w:val="000000" w:themeColor="text1"/>
                <w:sz w:val="28"/>
                <w:szCs w:val="28"/>
                <w:lang w:val="vi-VN" w:eastAsia="vi-VN"/>
              </w:rPr>
              <w:t>Hóa chất – Nhựa cao su</w:t>
            </w:r>
          </w:p>
        </w:tc>
        <w:tc>
          <w:tcPr>
            <w:tcW w:w="216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D2AFB" w:rsidRPr="00FD2AFB" w:rsidRDefault="00FD2AFB" w:rsidP="00FD2AFB">
            <w:pPr>
              <w:spacing w:after="0" w:line="240" w:lineRule="auto"/>
              <w:ind w:right="150"/>
              <w:jc w:val="center"/>
              <w:rPr>
                <w:rFonts w:ascii="Arial" w:eastAsia="Times New Roman" w:hAnsi="Arial" w:cs="Arial"/>
                <w:color w:val="000000" w:themeColor="text1"/>
                <w:sz w:val="28"/>
                <w:szCs w:val="28"/>
                <w:lang w:val="vi-VN" w:eastAsia="vi-VN"/>
              </w:rPr>
            </w:pPr>
            <w:r w:rsidRPr="00FD2AFB">
              <w:rPr>
                <w:rFonts w:ascii="Arial" w:eastAsia="Times New Roman" w:hAnsi="Arial" w:cs="Arial"/>
                <w:color w:val="000000" w:themeColor="text1"/>
                <w:sz w:val="28"/>
                <w:szCs w:val="28"/>
                <w:lang w:val="vi-VN" w:eastAsia="vi-VN"/>
              </w:rPr>
              <w:t>4</w:t>
            </w:r>
          </w:p>
        </w:tc>
        <w:tc>
          <w:tcPr>
            <w:tcW w:w="1815" w:type="dxa"/>
            <w:tcBorders>
              <w:top w:val="outset" w:sz="6" w:space="0" w:color="auto"/>
              <w:left w:val="outset" w:sz="6" w:space="0" w:color="auto"/>
              <w:bottom w:val="outset" w:sz="6" w:space="0" w:color="auto"/>
              <w:right w:val="outset" w:sz="6" w:space="0" w:color="auto"/>
            </w:tcBorders>
            <w:shd w:val="clear" w:color="auto" w:fill="FFFFFF"/>
            <w:noWrap/>
            <w:vAlign w:val="center"/>
            <w:hideMark/>
          </w:tcPr>
          <w:p w:rsidR="00FD2AFB" w:rsidRPr="00FD2AFB" w:rsidRDefault="00FD2AFB" w:rsidP="00FD2AFB">
            <w:pPr>
              <w:spacing w:after="0" w:line="240" w:lineRule="auto"/>
              <w:ind w:right="150"/>
              <w:jc w:val="center"/>
              <w:rPr>
                <w:rFonts w:ascii="Arial" w:eastAsia="Times New Roman" w:hAnsi="Arial" w:cs="Arial"/>
                <w:color w:val="000000" w:themeColor="text1"/>
                <w:sz w:val="28"/>
                <w:szCs w:val="28"/>
                <w:lang w:val="vi-VN" w:eastAsia="vi-VN"/>
              </w:rPr>
            </w:pPr>
            <w:r w:rsidRPr="00FD2AFB">
              <w:rPr>
                <w:rFonts w:ascii="Arial" w:eastAsia="Times New Roman" w:hAnsi="Arial" w:cs="Arial"/>
                <w:color w:val="000000" w:themeColor="text1"/>
                <w:sz w:val="28"/>
                <w:szCs w:val="28"/>
                <w:lang w:val="vi-VN" w:eastAsia="vi-VN"/>
              </w:rPr>
              <w:t>10.800</w:t>
            </w:r>
          </w:p>
        </w:tc>
      </w:tr>
      <w:tr w:rsidR="00FD2AFB" w:rsidRPr="00FD2AFB" w:rsidTr="00FD2AFB">
        <w:trPr>
          <w:trHeight w:val="330"/>
          <w:tblCellSpacing w:w="0" w:type="dxa"/>
          <w:jc w:val="center"/>
        </w:trPr>
        <w:tc>
          <w:tcPr>
            <w:tcW w:w="5820"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rsidR="00FD2AFB" w:rsidRPr="00FD2AFB" w:rsidRDefault="00FD2AFB" w:rsidP="00FD2AFB">
            <w:pPr>
              <w:spacing w:after="0" w:line="240" w:lineRule="auto"/>
              <w:ind w:right="150"/>
              <w:rPr>
                <w:rFonts w:ascii="Arial" w:eastAsia="Times New Roman" w:hAnsi="Arial" w:cs="Arial"/>
                <w:color w:val="000000" w:themeColor="text1"/>
                <w:sz w:val="28"/>
                <w:szCs w:val="28"/>
                <w:lang w:val="vi-VN" w:eastAsia="vi-VN"/>
              </w:rPr>
            </w:pPr>
            <w:r w:rsidRPr="00FD2AFB">
              <w:rPr>
                <w:rFonts w:ascii="Arial" w:eastAsia="Times New Roman" w:hAnsi="Arial" w:cs="Arial"/>
                <w:color w:val="000000" w:themeColor="text1"/>
                <w:sz w:val="28"/>
                <w:szCs w:val="28"/>
                <w:lang w:val="vi-VN" w:eastAsia="vi-VN"/>
              </w:rPr>
              <w:t>Tổng nhu cầu nhân lực 04 ngành công nghiệp trọng yếu hàng năm</w:t>
            </w:r>
          </w:p>
        </w:tc>
        <w:tc>
          <w:tcPr>
            <w:tcW w:w="216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D2AFB" w:rsidRPr="00FD2AFB" w:rsidRDefault="00FD2AFB" w:rsidP="00FD2AFB">
            <w:pPr>
              <w:spacing w:after="0" w:line="240" w:lineRule="auto"/>
              <w:ind w:right="150"/>
              <w:jc w:val="center"/>
              <w:rPr>
                <w:rFonts w:ascii="Arial" w:eastAsia="Times New Roman" w:hAnsi="Arial" w:cs="Arial"/>
                <w:color w:val="000000" w:themeColor="text1"/>
                <w:sz w:val="28"/>
                <w:szCs w:val="28"/>
                <w:lang w:val="vi-VN" w:eastAsia="vi-VN"/>
              </w:rPr>
            </w:pPr>
            <w:r w:rsidRPr="00FD2AFB">
              <w:rPr>
                <w:rFonts w:ascii="Arial" w:eastAsia="Times New Roman" w:hAnsi="Arial" w:cs="Arial"/>
                <w:color w:val="000000" w:themeColor="text1"/>
                <w:sz w:val="28"/>
                <w:szCs w:val="28"/>
                <w:lang w:val="vi-VN" w:eastAsia="vi-VN"/>
              </w:rPr>
              <w:t>17</w:t>
            </w:r>
          </w:p>
        </w:tc>
        <w:tc>
          <w:tcPr>
            <w:tcW w:w="181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D2AFB" w:rsidRPr="00FD2AFB" w:rsidRDefault="00FD2AFB" w:rsidP="00FD2AFB">
            <w:pPr>
              <w:spacing w:after="0" w:line="240" w:lineRule="auto"/>
              <w:ind w:right="150"/>
              <w:jc w:val="center"/>
              <w:rPr>
                <w:rFonts w:ascii="Arial" w:eastAsia="Times New Roman" w:hAnsi="Arial" w:cs="Arial"/>
                <w:color w:val="000000" w:themeColor="text1"/>
                <w:sz w:val="28"/>
                <w:szCs w:val="28"/>
                <w:lang w:val="vi-VN" w:eastAsia="vi-VN"/>
              </w:rPr>
            </w:pPr>
            <w:r w:rsidRPr="00FD2AFB">
              <w:rPr>
                <w:rFonts w:ascii="Arial" w:eastAsia="Times New Roman" w:hAnsi="Arial" w:cs="Arial"/>
                <w:color w:val="000000" w:themeColor="text1"/>
                <w:sz w:val="28"/>
                <w:szCs w:val="28"/>
                <w:lang w:val="vi-VN" w:eastAsia="vi-VN"/>
              </w:rPr>
              <w:t>45.900</w:t>
            </w:r>
          </w:p>
        </w:tc>
      </w:tr>
    </w:tbl>
    <w:p w:rsidR="00FD2AFB" w:rsidRPr="00FD2AFB" w:rsidRDefault="00FD2AFB" w:rsidP="00FD2AFB">
      <w:pPr>
        <w:shd w:val="clear" w:color="auto" w:fill="FFFFFF"/>
        <w:spacing w:after="0" w:line="240" w:lineRule="auto"/>
        <w:ind w:right="150"/>
        <w:jc w:val="center"/>
        <w:rPr>
          <w:rFonts w:ascii="Arial" w:eastAsia="Times New Roman" w:hAnsi="Arial" w:cs="Arial"/>
          <w:color w:val="000000" w:themeColor="text1"/>
          <w:sz w:val="28"/>
          <w:szCs w:val="28"/>
          <w:lang w:val="vi-VN" w:eastAsia="vi-VN"/>
        </w:rPr>
      </w:pPr>
      <w:r w:rsidRPr="00FD2AFB">
        <w:rPr>
          <w:rFonts w:ascii="Arial" w:eastAsia="Times New Roman" w:hAnsi="Arial" w:cs="Arial"/>
          <w:color w:val="000000" w:themeColor="text1"/>
          <w:sz w:val="28"/>
          <w:szCs w:val="28"/>
          <w:lang w:val="vi-VN" w:eastAsia="vi-VN"/>
        </w:rPr>
        <w:t> </w:t>
      </w:r>
    </w:p>
    <w:p w:rsidR="00FD2AFB" w:rsidRPr="00FD2AFB" w:rsidRDefault="00FD2AFB" w:rsidP="00FD2AFB">
      <w:pPr>
        <w:shd w:val="clear" w:color="auto" w:fill="FFFFFF"/>
        <w:spacing w:after="0" w:line="240" w:lineRule="auto"/>
        <w:ind w:right="150"/>
        <w:jc w:val="center"/>
        <w:rPr>
          <w:rFonts w:ascii="Arial" w:eastAsia="Times New Roman" w:hAnsi="Arial" w:cs="Arial"/>
          <w:color w:val="000000" w:themeColor="text1"/>
          <w:sz w:val="28"/>
          <w:szCs w:val="28"/>
          <w:lang w:val="vi-VN" w:eastAsia="vi-VN"/>
        </w:rPr>
      </w:pPr>
      <w:r w:rsidRPr="00FD2AFB">
        <w:rPr>
          <w:rFonts w:ascii="Arial" w:eastAsia="Times New Roman" w:hAnsi="Arial" w:cs="Arial"/>
          <w:b/>
          <w:bCs/>
          <w:i/>
          <w:iCs/>
          <w:color w:val="000000" w:themeColor="text1"/>
          <w:sz w:val="28"/>
          <w:szCs w:val="28"/>
          <w:lang w:val="vi-VN" w:eastAsia="vi-VN"/>
        </w:rPr>
        <w:t>Bảng 2: </w:t>
      </w:r>
      <w:r w:rsidRPr="00FD2AFB">
        <w:rPr>
          <w:rFonts w:ascii="Arial" w:eastAsia="Times New Roman" w:hAnsi="Arial" w:cs="Arial"/>
          <w:i/>
          <w:iCs/>
          <w:color w:val="000000" w:themeColor="text1"/>
          <w:sz w:val="28"/>
          <w:szCs w:val="28"/>
          <w:lang w:val="vi-VN" w:eastAsia="vi-VN"/>
        </w:rPr>
        <w:t>Nhu cầu nhân lực 09 nhóm ngành dịch vụ tại TP. Hồ Chí Minh</w:t>
      </w:r>
    </w:p>
    <w:p w:rsidR="00FD2AFB" w:rsidRPr="00FD2AFB" w:rsidRDefault="00FD2AFB" w:rsidP="00FD2AFB">
      <w:pPr>
        <w:shd w:val="clear" w:color="auto" w:fill="FFFFFF"/>
        <w:spacing w:after="0" w:line="240" w:lineRule="auto"/>
        <w:ind w:right="150"/>
        <w:jc w:val="center"/>
        <w:rPr>
          <w:rFonts w:ascii="Arial" w:eastAsia="Times New Roman" w:hAnsi="Arial" w:cs="Arial"/>
          <w:color w:val="000000" w:themeColor="text1"/>
          <w:sz w:val="28"/>
          <w:szCs w:val="28"/>
          <w:lang w:val="vi-VN" w:eastAsia="vi-VN"/>
        </w:rPr>
      </w:pPr>
      <w:r w:rsidRPr="00FD2AFB">
        <w:rPr>
          <w:rFonts w:ascii="Arial" w:eastAsia="Times New Roman" w:hAnsi="Arial" w:cs="Arial"/>
          <w:i/>
          <w:iCs/>
          <w:color w:val="000000" w:themeColor="text1"/>
          <w:sz w:val="28"/>
          <w:szCs w:val="28"/>
          <w:lang w:val="vi-VN" w:eastAsia="vi-VN"/>
        </w:rPr>
        <w:t>                giai đoạn 2015 – 2020 đến năm 2025</w:t>
      </w:r>
    </w:p>
    <w:p w:rsidR="00FD2AFB" w:rsidRPr="00FD2AFB" w:rsidRDefault="00FD2AFB" w:rsidP="00FD2AFB">
      <w:pPr>
        <w:shd w:val="clear" w:color="auto" w:fill="FFFFFF"/>
        <w:spacing w:after="0" w:line="240" w:lineRule="auto"/>
        <w:ind w:right="150"/>
        <w:jc w:val="center"/>
        <w:rPr>
          <w:rFonts w:ascii="Arial" w:eastAsia="Times New Roman" w:hAnsi="Arial" w:cs="Arial"/>
          <w:color w:val="000000" w:themeColor="text1"/>
          <w:sz w:val="28"/>
          <w:szCs w:val="28"/>
          <w:lang w:val="vi-VN" w:eastAsia="vi-VN"/>
        </w:rPr>
      </w:pPr>
      <w:r w:rsidRPr="00FD2AFB">
        <w:rPr>
          <w:rFonts w:ascii="Arial" w:eastAsia="Times New Roman" w:hAnsi="Arial" w:cs="Arial"/>
          <w:color w:val="000000" w:themeColor="text1"/>
          <w:sz w:val="28"/>
          <w:szCs w:val="28"/>
          <w:lang w:val="vi-VN" w:eastAsia="vi-VN"/>
        </w:rPr>
        <w:t> </w:t>
      </w:r>
    </w:p>
    <w:tbl>
      <w:tblPr>
        <w:tblW w:w="9825"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60"/>
        <w:gridCol w:w="4865"/>
        <w:gridCol w:w="2157"/>
        <w:gridCol w:w="1843"/>
      </w:tblGrid>
      <w:tr w:rsidR="00FD2AFB" w:rsidRPr="00FD2AFB" w:rsidTr="00FD2AFB">
        <w:trPr>
          <w:trHeight w:val="930"/>
          <w:tblCellSpacing w:w="0" w:type="dxa"/>
          <w:jc w:val="center"/>
        </w:trPr>
        <w:tc>
          <w:tcPr>
            <w:tcW w:w="96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D2AFB" w:rsidRPr="00FD2AFB" w:rsidRDefault="00FD2AFB" w:rsidP="00FD2AFB">
            <w:pPr>
              <w:spacing w:after="0" w:line="240" w:lineRule="auto"/>
              <w:ind w:right="150"/>
              <w:jc w:val="center"/>
              <w:rPr>
                <w:rFonts w:ascii="Arial" w:eastAsia="Times New Roman" w:hAnsi="Arial" w:cs="Arial"/>
                <w:color w:val="000000" w:themeColor="text1"/>
                <w:sz w:val="28"/>
                <w:szCs w:val="28"/>
                <w:lang w:val="vi-VN" w:eastAsia="vi-VN"/>
              </w:rPr>
            </w:pPr>
            <w:r w:rsidRPr="00FD2AFB">
              <w:rPr>
                <w:rFonts w:ascii="Arial" w:eastAsia="Times New Roman" w:hAnsi="Arial" w:cs="Arial"/>
                <w:b/>
                <w:bCs/>
                <w:color w:val="000000" w:themeColor="text1"/>
                <w:sz w:val="28"/>
                <w:szCs w:val="28"/>
                <w:lang w:val="vi-VN" w:eastAsia="vi-VN"/>
              </w:rPr>
              <w:t>STT</w:t>
            </w:r>
          </w:p>
        </w:tc>
        <w:tc>
          <w:tcPr>
            <w:tcW w:w="4875" w:type="dxa"/>
            <w:vMerge w:val="restart"/>
            <w:tcBorders>
              <w:top w:val="outset" w:sz="6" w:space="0" w:color="auto"/>
              <w:left w:val="outset" w:sz="6" w:space="0" w:color="auto"/>
              <w:bottom w:val="outset" w:sz="6" w:space="0" w:color="auto"/>
              <w:right w:val="outset" w:sz="6" w:space="0" w:color="auto"/>
            </w:tcBorders>
            <w:shd w:val="clear" w:color="auto" w:fill="FFFFFF"/>
            <w:vAlign w:val="center"/>
            <w:hideMark/>
          </w:tcPr>
          <w:p w:rsidR="00FD2AFB" w:rsidRPr="00FD2AFB" w:rsidRDefault="00FD2AFB" w:rsidP="00FD2AFB">
            <w:pPr>
              <w:spacing w:after="0" w:line="240" w:lineRule="auto"/>
              <w:ind w:right="150"/>
              <w:jc w:val="center"/>
              <w:rPr>
                <w:rFonts w:ascii="Arial" w:eastAsia="Times New Roman" w:hAnsi="Arial" w:cs="Arial"/>
                <w:color w:val="000000" w:themeColor="text1"/>
                <w:sz w:val="28"/>
                <w:szCs w:val="28"/>
                <w:lang w:val="vi-VN" w:eastAsia="vi-VN"/>
              </w:rPr>
            </w:pPr>
            <w:r w:rsidRPr="00FD2AFB">
              <w:rPr>
                <w:rFonts w:ascii="Arial" w:eastAsia="Times New Roman" w:hAnsi="Arial" w:cs="Arial"/>
                <w:b/>
                <w:bCs/>
                <w:color w:val="000000" w:themeColor="text1"/>
                <w:sz w:val="28"/>
                <w:szCs w:val="28"/>
                <w:lang w:val="vi-VN" w:eastAsia="vi-VN"/>
              </w:rPr>
              <w:t>Ngành nghề</w:t>
            </w:r>
          </w:p>
        </w:tc>
        <w:tc>
          <w:tcPr>
            <w:tcW w:w="2160" w:type="dxa"/>
            <w:vMerge w:val="restart"/>
            <w:tcBorders>
              <w:top w:val="outset" w:sz="6" w:space="0" w:color="auto"/>
              <w:left w:val="outset" w:sz="6" w:space="0" w:color="auto"/>
              <w:bottom w:val="outset" w:sz="6" w:space="0" w:color="auto"/>
              <w:right w:val="outset" w:sz="6" w:space="0" w:color="auto"/>
            </w:tcBorders>
            <w:shd w:val="clear" w:color="auto" w:fill="FFFFFF"/>
            <w:vAlign w:val="center"/>
            <w:hideMark/>
          </w:tcPr>
          <w:p w:rsidR="00FD2AFB" w:rsidRPr="00FD2AFB" w:rsidRDefault="00FD2AFB" w:rsidP="00FD2AFB">
            <w:pPr>
              <w:spacing w:after="0" w:line="240" w:lineRule="auto"/>
              <w:ind w:right="150"/>
              <w:jc w:val="center"/>
              <w:rPr>
                <w:rFonts w:ascii="Arial" w:eastAsia="Times New Roman" w:hAnsi="Arial" w:cs="Arial"/>
                <w:color w:val="000000" w:themeColor="text1"/>
                <w:sz w:val="28"/>
                <w:szCs w:val="28"/>
                <w:lang w:val="vi-VN" w:eastAsia="vi-VN"/>
              </w:rPr>
            </w:pPr>
            <w:r w:rsidRPr="00FD2AFB">
              <w:rPr>
                <w:rFonts w:ascii="Arial" w:eastAsia="Times New Roman" w:hAnsi="Arial" w:cs="Arial"/>
                <w:b/>
                <w:bCs/>
                <w:color w:val="000000" w:themeColor="text1"/>
                <w:sz w:val="28"/>
                <w:szCs w:val="28"/>
                <w:lang w:val="vi-VN" w:eastAsia="vi-VN"/>
              </w:rPr>
              <w:t>Tỉ lệ ngành nghề so với tổng số việc làm (%)</w:t>
            </w:r>
          </w:p>
        </w:tc>
        <w:tc>
          <w:tcPr>
            <w:tcW w:w="1845" w:type="dxa"/>
            <w:vMerge w:val="restart"/>
            <w:tcBorders>
              <w:top w:val="outset" w:sz="6" w:space="0" w:color="auto"/>
              <w:left w:val="outset" w:sz="6" w:space="0" w:color="auto"/>
              <w:bottom w:val="outset" w:sz="6" w:space="0" w:color="auto"/>
              <w:right w:val="outset" w:sz="6" w:space="0" w:color="auto"/>
            </w:tcBorders>
            <w:shd w:val="clear" w:color="auto" w:fill="FFFFFF"/>
            <w:vAlign w:val="center"/>
            <w:hideMark/>
          </w:tcPr>
          <w:p w:rsidR="00FD2AFB" w:rsidRPr="00FD2AFB" w:rsidRDefault="00FD2AFB" w:rsidP="00FD2AFB">
            <w:pPr>
              <w:spacing w:after="0" w:line="240" w:lineRule="auto"/>
              <w:ind w:right="150"/>
              <w:jc w:val="center"/>
              <w:rPr>
                <w:rFonts w:ascii="Arial" w:eastAsia="Times New Roman" w:hAnsi="Arial" w:cs="Arial"/>
                <w:color w:val="000000" w:themeColor="text1"/>
                <w:sz w:val="28"/>
                <w:szCs w:val="28"/>
                <w:lang w:val="vi-VN" w:eastAsia="vi-VN"/>
              </w:rPr>
            </w:pPr>
            <w:r w:rsidRPr="00FD2AFB">
              <w:rPr>
                <w:rFonts w:ascii="Arial" w:eastAsia="Times New Roman" w:hAnsi="Arial" w:cs="Arial"/>
                <w:b/>
                <w:bCs/>
                <w:color w:val="000000" w:themeColor="text1"/>
                <w:sz w:val="28"/>
                <w:szCs w:val="28"/>
                <w:lang w:val="vi-VN" w:eastAsia="vi-VN"/>
              </w:rPr>
              <w:t>Số chỗ làm việc</w:t>
            </w:r>
            <w:r w:rsidRPr="00FD2AFB">
              <w:rPr>
                <w:rFonts w:ascii="Arial" w:eastAsia="Times New Roman" w:hAnsi="Arial" w:cs="Arial"/>
                <w:b/>
                <w:bCs/>
                <w:color w:val="000000" w:themeColor="text1"/>
                <w:sz w:val="28"/>
                <w:szCs w:val="28"/>
                <w:lang w:val="vi-VN" w:eastAsia="vi-VN"/>
              </w:rPr>
              <w:br/>
              <w:t>(Người/ năm)</w:t>
            </w:r>
          </w:p>
        </w:tc>
      </w:tr>
      <w:tr w:rsidR="00FD2AFB" w:rsidRPr="00FD2AFB" w:rsidTr="00FD2AFB">
        <w:trPr>
          <w:trHeight w:val="330"/>
          <w:tblCellSpacing w:w="0" w:type="dxa"/>
          <w:jc w:val="center"/>
        </w:trPr>
        <w:tc>
          <w:tcPr>
            <w:tcW w:w="96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D2AFB" w:rsidRPr="00FD2AFB" w:rsidRDefault="00FD2AFB" w:rsidP="00FD2AFB">
            <w:pPr>
              <w:spacing w:after="0" w:line="240" w:lineRule="auto"/>
              <w:rPr>
                <w:rFonts w:ascii="Arial" w:eastAsia="Times New Roman" w:hAnsi="Arial" w:cs="Arial"/>
                <w:color w:val="000000" w:themeColor="text1"/>
                <w:sz w:val="28"/>
                <w:szCs w:val="28"/>
                <w:lang w:val="vi-VN" w:eastAsia="vi-VN"/>
              </w:rPr>
            </w:pPr>
            <w:r w:rsidRPr="00FD2AFB">
              <w:rPr>
                <w:rFonts w:ascii="Arial" w:eastAsia="Times New Roman" w:hAnsi="Arial" w:cs="Arial"/>
                <w:color w:val="000000" w:themeColor="text1"/>
                <w:sz w:val="28"/>
                <w:szCs w:val="28"/>
                <w:lang w:val="vi-VN" w:eastAsia="vi-VN"/>
              </w:rPr>
              <w:t> </w:t>
            </w: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FD2AFB" w:rsidRPr="00FD2AFB" w:rsidRDefault="00FD2AFB" w:rsidP="00FD2AFB">
            <w:pPr>
              <w:spacing w:after="0" w:line="240" w:lineRule="auto"/>
              <w:rPr>
                <w:rFonts w:ascii="Arial" w:eastAsia="Times New Roman" w:hAnsi="Arial" w:cs="Arial"/>
                <w:color w:val="000000" w:themeColor="text1"/>
                <w:sz w:val="28"/>
                <w:szCs w:val="28"/>
                <w:lang w:val="vi-VN" w:eastAsia="vi-VN"/>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FD2AFB" w:rsidRPr="00FD2AFB" w:rsidRDefault="00FD2AFB" w:rsidP="00FD2AFB">
            <w:pPr>
              <w:spacing w:after="0" w:line="240" w:lineRule="auto"/>
              <w:rPr>
                <w:rFonts w:ascii="Arial" w:eastAsia="Times New Roman" w:hAnsi="Arial" w:cs="Arial"/>
                <w:color w:val="000000" w:themeColor="text1"/>
                <w:sz w:val="28"/>
                <w:szCs w:val="28"/>
                <w:lang w:val="vi-VN" w:eastAsia="vi-VN"/>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FD2AFB" w:rsidRPr="00FD2AFB" w:rsidRDefault="00FD2AFB" w:rsidP="00FD2AFB">
            <w:pPr>
              <w:spacing w:after="0" w:line="240" w:lineRule="auto"/>
              <w:rPr>
                <w:rFonts w:ascii="Arial" w:eastAsia="Times New Roman" w:hAnsi="Arial" w:cs="Arial"/>
                <w:color w:val="000000" w:themeColor="text1"/>
                <w:sz w:val="28"/>
                <w:szCs w:val="28"/>
                <w:lang w:val="vi-VN" w:eastAsia="vi-VN"/>
              </w:rPr>
            </w:pPr>
          </w:p>
        </w:tc>
      </w:tr>
      <w:tr w:rsidR="00FD2AFB" w:rsidRPr="00FD2AFB" w:rsidTr="00FD2AFB">
        <w:trPr>
          <w:trHeight w:val="330"/>
          <w:tblCellSpacing w:w="0" w:type="dxa"/>
          <w:jc w:val="center"/>
        </w:trPr>
        <w:tc>
          <w:tcPr>
            <w:tcW w:w="96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D2AFB" w:rsidRPr="00FD2AFB" w:rsidRDefault="00FD2AFB" w:rsidP="00FD2AFB">
            <w:pPr>
              <w:spacing w:after="0" w:line="240" w:lineRule="auto"/>
              <w:ind w:right="150"/>
              <w:jc w:val="center"/>
              <w:rPr>
                <w:rFonts w:ascii="Arial" w:eastAsia="Times New Roman" w:hAnsi="Arial" w:cs="Arial"/>
                <w:color w:val="000000" w:themeColor="text1"/>
                <w:sz w:val="28"/>
                <w:szCs w:val="28"/>
                <w:lang w:val="vi-VN" w:eastAsia="vi-VN"/>
              </w:rPr>
            </w:pPr>
            <w:r w:rsidRPr="00FD2AFB">
              <w:rPr>
                <w:rFonts w:ascii="Arial" w:eastAsia="Times New Roman" w:hAnsi="Arial" w:cs="Arial"/>
                <w:color w:val="000000" w:themeColor="text1"/>
                <w:sz w:val="28"/>
                <w:szCs w:val="28"/>
                <w:lang w:val="vi-VN" w:eastAsia="vi-VN"/>
              </w:rPr>
              <w:t>1</w:t>
            </w:r>
          </w:p>
        </w:tc>
        <w:tc>
          <w:tcPr>
            <w:tcW w:w="487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D2AFB" w:rsidRPr="00FD2AFB" w:rsidRDefault="00FD2AFB" w:rsidP="00FD2AFB">
            <w:pPr>
              <w:spacing w:after="0" w:line="240" w:lineRule="auto"/>
              <w:ind w:right="150"/>
              <w:rPr>
                <w:rFonts w:ascii="Arial" w:eastAsia="Times New Roman" w:hAnsi="Arial" w:cs="Arial"/>
                <w:color w:val="000000" w:themeColor="text1"/>
                <w:sz w:val="28"/>
                <w:szCs w:val="28"/>
                <w:lang w:val="vi-VN" w:eastAsia="vi-VN"/>
              </w:rPr>
            </w:pPr>
            <w:r w:rsidRPr="00FD2AFB">
              <w:rPr>
                <w:rFonts w:ascii="Arial" w:eastAsia="Times New Roman" w:hAnsi="Arial" w:cs="Arial"/>
                <w:color w:val="000000" w:themeColor="text1"/>
                <w:sz w:val="28"/>
                <w:szCs w:val="28"/>
                <w:lang w:val="vi-VN" w:eastAsia="vi-VN"/>
              </w:rPr>
              <w:t xml:space="preserve">Tài chính – Tín dụng – Ngân hàng – </w:t>
            </w:r>
            <w:r w:rsidRPr="00FD2AFB">
              <w:rPr>
                <w:rFonts w:ascii="Arial" w:eastAsia="Times New Roman" w:hAnsi="Arial" w:cs="Arial"/>
                <w:color w:val="000000" w:themeColor="text1"/>
                <w:sz w:val="28"/>
                <w:szCs w:val="28"/>
                <w:lang w:val="vi-VN" w:eastAsia="vi-VN"/>
              </w:rPr>
              <w:lastRenderedPageBreak/>
              <w:t>Bảo hiểm</w:t>
            </w:r>
          </w:p>
        </w:tc>
        <w:tc>
          <w:tcPr>
            <w:tcW w:w="216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D2AFB" w:rsidRPr="00FD2AFB" w:rsidRDefault="00FD2AFB" w:rsidP="00FD2AFB">
            <w:pPr>
              <w:spacing w:after="0" w:line="240" w:lineRule="auto"/>
              <w:ind w:right="150"/>
              <w:jc w:val="center"/>
              <w:rPr>
                <w:rFonts w:ascii="Arial" w:eastAsia="Times New Roman" w:hAnsi="Arial" w:cs="Arial"/>
                <w:color w:val="000000" w:themeColor="text1"/>
                <w:sz w:val="28"/>
                <w:szCs w:val="28"/>
                <w:lang w:val="vi-VN" w:eastAsia="vi-VN"/>
              </w:rPr>
            </w:pPr>
            <w:r w:rsidRPr="00FD2AFB">
              <w:rPr>
                <w:rFonts w:ascii="Arial" w:eastAsia="Times New Roman" w:hAnsi="Arial" w:cs="Arial"/>
                <w:color w:val="000000" w:themeColor="text1"/>
                <w:sz w:val="28"/>
                <w:szCs w:val="28"/>
                <w:lang w:val="vi-VN" w:eastAsia="vi-VN"/>
              </w:rPr>
              <w:lastRenderedPageBreak/>
              <w:t>4</w:t>
            </w:r>
          </w:p>
        </w:tc>
        <w:tc>
          <w:tcPr>
            <w:tcW w:w="184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D2AFB" w:rsidRPr="00FD2AFB" w:rsidRDefault="00FD2AFB" w:rsidP="00FD2AFB">
            <w:pPr>
              <w:spacing w:after="0" w:line="240" w:lineRule="auto"/>
              <w:ind w:right="150"/>
              <w:jc w:val="center"/>
              <w:rPr>
                <w:rFonts w:ascii="Arial" w:eastAsia="Times New Roman" w:hAnsi="Arial" w:cs="Arial"/>
                <w:color w:val="000000" w:themeColor="text1"/>
                <w:sz w:val="28"/>
                <w:szCs w:val="28"/>
                <w:lang w:val="vi-VN" w:eastAsia="vi-VN"/>
              </w:rPr>
            </w:pPr>
            <w:r w:rsidRPr="00FD2AFB">
              <w:rPr>
                <w:rFonts w:ascii="Arial" w:eastAsia="Times New Roman" w:hAnsi="Arial" w:cs="Arial"/>
                <w:color w:val="000000" w:themeColor="text1"/>
                <w:sz w:val="28"/>
                <w:szCs w:val="28"/>
                <w:lang w:val="vi-VN" w:eastAsia="vi-VN"/>
              </w:rPr>
              <w:t>10.800</w:t>
            </w:r>
          </w:p>
        </w:tc>
      </w:tr>
      <w:tr w:rsidR="00FD2AFB" w:rsidRPr="00FD2AFB" w:rsidTr="00FD2AFB">
        <w:trPr>
          <w:trHeight w:val="540"/>
          <w:tblCellSpacing w:w="0" w:type="dxa"/>
          <w:jc w:val="center"/>
        </w:trPr>
        <w:tc>
          <w:tcPr>
            <w:tcW w:w="96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D2AFB" w:rsidRPr="00FD2AFB" w:rsidRDefault="00FD2AFB" w:rsidP="00FD2AFB">
            <w:pPr>
              <w:spacing w:after="0" w:line="240" w:lineRule="auto"/>
              <w:ind w:right="150"/>
              <w:jc w:val="center"/>
              <w:rPr>
                <w:rFonts w:ascii="Arial" w:eastAsia="Times New Roman" w:hAnsi="Arial" w:cs="Arial"/>
                <w:color w:val="000000" w:themeColor="text1"/>
                <w:sz w:val="28"/>
                <w:szCs w:val="28"/>
                <w:lang w:val="vi-VN" w:eastAsia="vi-VN"/>
              </w:rPr>
            </w:pPr>
            <w:r w:rsidRPr="00FD2AFB">
              <w:rPr>
                <w:rFonts w:ascii="Arial" w:eastAsia="Times New Roman" w:hAnsi="Arial" w:cs="Arial"/>
                <w:color w:val="000000" w:themeColor="text1"/>
                <w:sz w:val="28"/>
                <w:szCs w:val="28"/>
                <w:lang w:val="vi-VN" w:eastAsia="vi-VN"/>
              </w:rPr>
              <w:lastRenderedPageBreak/>
              <w:t>2</w:t>
            </w:r>
          </w:p>
        </w:tc>
        <w:tc>
          <w:tcPr>
            <w:tcW w:w="487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D2AFB" w:rsidRPr="00FD2AFB" w:rsidRDefault="00FD2AFB" w:rsidP="00FD2AFB">
            <w:pPr>
              <w:spacing w:after="0" w:line="240" w:lineRule="auto"/>
              <w:ind w:right="150"/>
              <w:rPr>
                <w:rFonts w:ascii="Arial" w:eastAsia="Times New Roman" w:hAnsi="Arial" w:cs="Arial"/>
                <w:color w:val="000000" w:themeColor="text1"/>
                <w:sz w:val="28"/>
                <w:szCs w:val="28"/>
                <w:lang w:val="vi-VN" w:eastAsia="vi-VN"/>
              </w:rPr>
            </w:pPr>
            <w:r w:rsidRPr="00FD2AFB">
              <w:rPr>
                <w:rFonts w:ascii="Arial" w:eastAsia="Times New Roman" w:hAnsi="Arial" w:cs="Arial"/>
                <w:color w:val="000000" w:themeColor="text1"/>
                <w:sz w:val="28"/>
                <w:szCs w:val="28"/>
                <w:lang w:val="vi-VN" w:eastAsia="vi-VN"/>
              </w:rPr>
              <w:t>Giáo dục – Đào tạo</w:t>
            </w:r>
          </w:p>
        </w:tc>
        <w:tc>
          <w:tcPr>
            <w:tcW w:w="216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D2AFB" w:rsidRPr="00FD2AFB" w:rsidRDefault="00FD2AFB" w:rsidP="00FD2AFB">
            <w:pPr>
              <w:spacing w:after="0" w:line="240" w:lineRule="auto"/>
              <w:ind w:right="150"/>
              <w:jc w:val="center"/>
              <w:rPr>
                <w:rFonts w:ascii="Arial" w:eastAsia="Times New Roman" w:hAnsi="Arial" w:cs="Arial"/>
                <w:color w:val="000000" w:themeColor="text1"/>
                <w:sz w:val="28"/>
                <w:szCs w:val="28"/>
                <w:lang w:val="vi-VN" w:eastAsia="vi-VN"/>
              </w:rPr>
            </w:pPr>
            <w:r w:rsidRPr="00FD2AFB">
              <w:rPr>
                <w:rFonts w:ascii="Arial" w:eastAsia="Times New Roman" w:hAnsi="Arial" w:cs="Arial"/>
                <w:color w:val="000000" w:themeColor="text1"/>
                <w:sz w:val="28"/>
                <w:szCs w:val="28"/>
                <w:lang w:val="vi-VN" w:eastAsia="vi-VN"/>
              </w:rPr>
              <w:t>5</w:t>
            </w:r>
          </w:p>
        </w:tc>
        <w:tc>
          <w:tcPr>
            <w:tcW w:w="184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D2AFB" w:rsidRPr="00FD2AFB" w:rsidRDefault="00FD2AFB" w:rsidP="00FD2AFB">
            <w:pPr>
              <w:spacing w:after="0" w:line="240" w:lineRule="auto"/>
              <w:ind w:right="150"/>
              <w:jc w:val="center"/>
              <w:rPr>
                <w:rFonts w:ascii="Arial" w:eastAsia="Times New Roman" w:hAnsi="Arial" w:cs="Arial"/>
                <w:color w:val="000000" w:themeColor="text1"/>
                <w:sz w:val="28"/>
                <w:szCs w:val="28"/>
                <w:lang w:val="vi-VN" w:eastAsia="vi-VN"/>
              </w:rPr>
            </w:pPr>
            <w:r w:rsidRPr="00FD2AFB">
              <w:rPr>
                <w:rFonts w:ascii="Arial" w:eastAsia="Times New Roman" w:hAnsi="Arial" w:cs="Arial"/>
                <w:color w:val="000000" w:themeColor="text1"/>
                <w:sz w:val="28"/>
                <w:szCs w:val="28"/>
                <w:lang w:val="vi-VN" w:eastAsia="vi-VN"/>
              </w:rPr>
              <w:t>13.500</w:t>
            </w:r>
          </w:p>
        </w:tc>
      </w:tr>
      <w:tr w:rsidR="00FD2AFB" w:rsidRPr="00FD2AFB" w:rsidTr="00FD2AFB">
        <w:trPr>
          <w:trHeight w:val="450"/>
          <w:tblCellSpacing w:w="0" w:type="dxa"/>
          <w:jc w:val="center"/>
        </w:trPr>
        <w:tc>
          <w:tcPr>
            <w:tcW w:w="96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D2AFB" w:rsidRPr="00FD2AFB" w:rsidRDefault="00FD2AFB" w:rsidP="00FD2AFB">
            <w:pPr>
              <w:spacing w:after="0" w:line="240" w:lineRule="auto"/>
              <w:ind w:right="150"/>
              <w:jc w:val="center"/>
              <w:rPr>
                <w:rFonts w:ascii="Arial" w:eastAsia="Times New Roman" w:hAnsi="Arial" w:cs="Arial"/>
                <w:color w:val="000000" w:themeColor="text1"/>
                <w:sz w:val="28"/>
                <w:szCs w:val="28"/>
                <w:lang w:val="vi-VN" w:eastAsia="vi-VN"/>
              </w:rPr>
            </w:pPr>
            <w:r w:rsidRPr="00FD2AFB">
              <w:rPr>
                <w:rFonts w:ascii="Arial" w:eastAsia="Times New Roman" w:hAnsi="Arial" w:cs="Arial"/>
                <w:color w:val="000000" w:themeColor="text1"/>
                <w:sz w:val="28"/>
                <w:szCs w:val="28"/>
                <w:lang w:val="vi-VN" w:eastAsia="vi-VN"/>
              </w:rPr>
              <w:t>3</w:t>
            </w:r>
          </w:p>
        </w:tc>
        <w:tc>
          <w:tcPr>
            <w:tcW w:w="487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D2AFB" w:rsidRPr="00FD2AFB" w:rsidRDefault="00FD2AFB" w:rsidP="00FD2AFB">
            <w:pPr>
              <w:spacing w:after="0" w:line="240" w:lineRule="auto"/>
              <w:ind w:right="150"/>
              <w:rPr>
                <w:rFonts w:ascii="Arial" w:eastAsia="Times New Roman" w:hAnsi="Arial" w:cs="Arial"/>
                <w:color w:val="000000" w:themeColor="text1"/>
                <w:sz w:val="28"/>
                <w:szCs w:val="28"/>
                <w:lang w:val="vi-VN" w:eastAsia="vi-VN"/>
              </w:rPr>
            </w:pPr>
            <w:r w:rsidRPr="00FD2AFB">
              <w:rPr>
                <w:rFonts w:ascii="Arial" w:eastAsia="Times New Roman" w:hAnsi="Arial" w:cs="Arial"/>
                <w:color w:val="000000" w:themeColor="text1"/>
                <w:sz w:val="28"/>
                <w:szCs w:val="28"/>
                <w:lang w:val="vi-VN" w:eastAsia="vi-VN"/>
              </w:rPr>
              <w:t>Du lịch</w:t>
            </w:r>
          </w:p>
        </w:tc>
        <w:tc>
          <w:tcPr>
            <w:tcW w:w="216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D2AFB" w:rsidRPr="00FD2AFB" w:rsidRDefault="00FD2AFB" w:rsidP="00FD2AFB">
            <w:pPr>
              <w:spacing w:after="0" w:line="240" w:lineRule="auto"/>
              <w:ind w:right="150"/>
              <w:jc w:val="center"/>
              <w:rPr>
                <w:rFonts w:ascii="Arial" w:eastAsia="Times New Roman" w:hAnsi="Arial" w:cs="Arial"/>
                <w:color w:val="000000" w:themeColor="text1"/>
                <w:sz w:val="28"/>
                <w:szCs w:val="28"/>
                <w:lang w:val="vi-VN" w:eastAsia="vi-VN"/>
              </w:rPr>
            </w:pPr>
            <w:r w:rsidRPr="00FD2AFB">
              <w:rPr>
                <w:rFonts w:ascii="Arial" w:eastAsia="Times New Roman" w:hAnsi="Arial" w:cs="Arial"/>
                <w:color w:val="000000" w:themeColor="text1"/>
                <w:sz w:val="28"/>
                <w:szCs w:val="28"/>
                <w:lang w:val="vi-VN" w:eastAsia="vi-VN"/>
              </w:rPr>
              <w:t>8</w:t>
            </w:r>
          </w:p>
        </w:tc>
        <w:tc>
          <w:tcPr>
            <w:tcW w:w="184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D2AFB" w:rsidRPr="00FD2AFB" w:rsidRDefault="00FD2AFB" w:rsidP="00FD2AFB">
            <w:pPr>
              <w:spacing w:after="0" w:line="240" w:lineRule="auto"/>
              <w:ind w:right="150"/>
              <w:jc w:val="center"/>
              <w:rPr>
                <w:rFonts w:ascii="Arial" w:eastAsia="Times New Roman" w:hAnsi="Arial" w:cs="Arial"/>
                <w:color w:val="000000" w:themeColor="text1"/>
                <w:sz w:val="28"/>
                <w:szCs w:val="28"/>
                <w:lang w:val="vi-VN" w:eastAsia="vi-VN"/>
              </w:rPr>
            </w:pPr>
            <w:r w:rsidRPr="00FD2AFB">
              <w:rPr>
                <w:rFonts w:ascii="Arial" w:eastAsia="Times New Roman" w:hAnsi="Arial" w:cs="Arial"/>
                <w:color w:val="000000" w:themeColor="text1"/>
                <w:sz w:val="28"/>
                <w:szCs w:val="28"/>
                <w:lang w:val="vi-VN" w:eastAsia="vi-VN"/>
              </w:rPr>
              <w:t>21.600</w:t>
            </w:r>
          </w:p>
        </w:tc>
      </w:tr>
      <w:tr w:rsidR="00FD2AFB" w:rsidRPr="00FD2AFB" w:rsidTr="00FD2AFB">
        <w:trPr>
          <w:trHeight w:val="495"/>
          <w:tblCellSpacing w:w="0" w:type="dxa"/>
          <w:jc w:val="center"/>
        </w:trPr>
        <w:tc>
          <w:tcPr>
            <w:tcW w:w="96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D2AFB" w:rsidRPr="00FD2AFB" w:rsidRDefault="00FD2AFB" w:rsidP="00FD2AFB">
            <w:pPr>
              <w:spacing w:after="0" w:line="240" w:lineRule="auto"/>
              <w:ind w:right="150"/>
              <w:jc w:val="center"/>
              <w:rPr>
                <w:rFonts w:ascii="Arial" w:eastAsia="Times New Roman" w:hAnsi="Arial" w:cs="Arial"/>
                <w:color w:val="000000" w:themeColor="text1"/>
                <w:sz w:val="28"/>
                <w:szCs w:val="28"/>
                <w:lang w:val="vi-VN" w:eastAsia="vi-VN"/>
              </w:rPr>
            </w:pPr>
            <w:r w:rsidRPr="00FD2AFB">
              <w:rPr>
                <w:rFonts w:ascii="Arial" w:eastAsia="Times New Roman" w:hAnsi="Arial" w:cs="Arial"/>
                <w:color w:val="000000" w:themeColor="text1"/>
                <w:sz w:val="28"/>
                <w:szCs w:val="28"/>
                <w:lang w:val="vi-VN" w:eastAsia="vi-VN"/>
              </w:rPr>
              <w:t>4</w:t>
            </w:r>
          </w:p>
        </w:tc>
        <w:tc>
          <w:tcPr>
            <w:tcW w:w="487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D2AFB" w:rsidRPr="00FD2AFB" w:rsidRDefault="00FD2AFB" w:rsidP="00FD2AFB">
            <w:pPr>
              <w:spacing w:after="0" w:line="240" w:lineRule="auto"/>
              <w:ind w:right="150"/>
              <w:rPr>
                <w:rFonts w:ascii="Arial" w:eastAsia="Times New Roman" w:hAnsi="Arial" w:cs="Arial"/>
                <w:color w:val="000000" w:themeColor="text1"/>
                <w:sz w:val="28"/>
                <w:szCs w:val="28"/>
                <w:lang w:val="vi-VN" w:eastAsia="vi-VN"/>
              </w:rPr>
            </w:pPr>
            <w:r w:rsidRPr="00FD2AFB">
              <w:rPr>
                <w:rFonts w:ascii="Arial" w:eastAsia="Times New Roman" w:hAnsi="Arial" w:cs="Arial"/>
                <w:color w:val="000000" w:themeColor="text1"/>
                <w:sz w:val="28"/>
                <w:szCs w:val="28"/>
                <w:lang w:val="vi-VN" w:eastAsia="vi-VN"/>
              </w:rPr>
              <w:t>Y tế</w:t>
            </w:r>
          </w:p>
        </w:tc>
        <w:tc>
          <w:tcPr>
            <w:tcW w:w="216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D2AFB" w:rsidRPr="00FD2AFB" w:rsidRDefault="00FD2AFB" w:rsidP="00FD2AFB">
            <w:pPr>
              <w:spacing w:after="0" w:line="240" w:lineRule="auto"/>
              <w:ind w:right="150"/>
              <w:jc w:val="center"/>
              <w:rPr>
                <w:rFonts w:ascii="Arial" w:eastAsia="Times New Roman" w:hAnsi="Arial" w:cs="Arial"/>
                <w:color w:val="000000" w:themeColor="text1"/>
                <w:sz w:val="28"/>
                <w:szCs w:val="28"/>
                <w:lang w:val="vi-VN" w:eastAsia="vi-VN"/>
              </w:rPr>
            </w:pPr>
            <w:r w:rsidRPr="00FD2AFB">
              <w:rPr>
                <w:rFonts w:ascii="Arial" w:eastAsia="Times New Roman" w:hAnsi="Arial" w:cs="Arial"/>
                <w:color w:val="000000" w:themeColor="text1"/>
                <w:sz w:val="28"/>
                <w:szCs w:val="28"/>
                <w:lang w:val="vi-VN" w:eastAsia="vi-VN"/>
              </w:rPr>
              <w:t>4</w:t>
            </w:r>
          </w:p>
        </w:tc>
        <w:tc>
          <w:tcPr>
            <w:tcW w:w="184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D2AFB" w:rsidRPr="00FD2AFB" w:rsidRDefault="00FD2AFB" w:rsidP="00FD2AFB">
            <w:pPr>
              <w:spacing w:after="0" w:line="240" w:lineRule="auto"/>
              <w:ind w:right="150"/>
              <w:jc w:val="center"/>
              <w:rPr>
                <w:rFonts w:ascii="Arial" w:eastAsia="Times New Roman" w:hAnsi="Arial" w:cs="Arial"/>
                <w:color w:val="000000" w:themeColor="text1"/>
                <w:sz w:val="28"/>
                <w:szCs w:val="28"/>
                <w:lang w:val="vi-VN" w:eastAsia="vi-VN"/>
              </w:rPr>
            </w:pPr>
            <w:r w:rsidRPr="00FD2AFB">
              <w:rPr>
                <w:rFonts w:ascii="Arial" w:eastAsia="Times New Roman" w:hAnsi="Arial" w:cs="Arial"/>
                <w:color w:val="000000" w:themeColor="text1"/>
                <w:sz w:val="28"/>
                <w:szCs w:val="28"/>
                <w:lang w:val="vi-VN" w:eastAsia="vi-VN"/>
              </w:rPr>
              <w:t>10.800</w:t>
            </w:r>
          </w:p>
        </w:tc>
      </w:tr>
      <w:tr w:rsidR="00FD2AFB" w:rsidRPr="00FD2AFB" w:rsidTr="00FD2AFB">
        <w:trPr>
          <w:trHeight w:val="555"/>
          <w:tblCellSpacing w:w="0" w:type="dxa"/>
          <w:jc w:val="center"/>
        </w:trPr>
        <w:tc>
          <w:tcPr>
            <w:tcW w:w="96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D2AFB" w:rsidRPr="00FD2AFB" w:rsidRDefault="00FD2AFB" w:rsidP="00FD2AFB">
            <w:pPr>
              <w:spacing w:after="0" w:line="240" w:lineRule="auto"/>
              <w:ind w:right="150"/>
              <w:jc w:val="center"/>
              <w:rPr>
                <w:rFonts w:ascii="Arial" w:eastAsia="Times New Roman" w:hAnsi="Arial" w:cs="Arial"/>
                <w:color w:val="000000" w:themeColor="text1"/>
                <w:sz w:val="28"/>
                <w:szCs w:val="28"/>
                <w:lang w:val="vi-VN" w:eastAsia="vi-VN"/>
              </w:rPr>
            </w:pPr>
            <w:r w:rsidRPr="00FD2AFB">
              <w:rPr>
                <w:rFonts w:ascii="Arial" w:eastAsia="Times New Roman" w:hAnsi="Arial" w:cs="Arial"/>
                <w:color w:val="000000" w:themeColor="text1"/>
                <w:sz w:val="28"/>
                <w:szCs w:val="28"/>
                <w:lang w:val="vi-VN" w:eastAsia="vi-VN"/>
              </w:rPr>
              <w:t>5</w:t>
            </w:r>
          </w:p>
        </w:tc>
        <w:tc>
          <w:tcPr>
            <w:tcW w:w="487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D2AFB" w:rsidRPr="00FD2AFB" w:rsidRDefault="00FD2AFB" w:rsidP="00FD2AFB">
            <w:pPr>
              <w:spacing w:after="0" w:line="240" w:lineRule="auto"/>
              <w:ind w:right="150"/>
              <w:rPr>
                <w:rFonts w:ascii="Arial" w:eastAsia="Times New Roman" w:hAnsi="Arial" w:cs="Arial"/>
                <w:color w:val="000000" w:themeColor="text1"/>
                <w:sz w:val="28"/>
                <w:szCs w:val="28"/>
                <w:lang w:val="vi-VN" w:eastAsia="vi-VN"/>
              </w:rPr>
            </w:pPr>
            <w:r w:rsidRPr="00FD2AFB">
              <w:rPr>
                <w:rFonts w:ascii="Arial" w:eastAsia="Times New Roman" w:hAnsi="Arial" w:cs="Arial"/>
                <w:color w:val="000000" w:themeColor="text1"/>
                <w:sz w:val="28"/>
                <w:szCs w:val="28"/>
                <w:lang w:val="vi-VN" w:eastAsia="vi-VN"/>
              </w:rPr>
              <w:t>Kinh doanh tài sản – Bất động sản</w:t>
            </w:r>
          </w:p>
        </w:tc>
        <w:tc>
          <w:tcPr>
            <w:tcW w:w="216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D2AFB" w:rsidRPr="00FD2AFB" w:rsidRDefault="00FD2AFB" w:rsidP="00FD2AFB">
            <w:pPr>
              <w:spacing w:after="0" w:line="240" w:lineRule="auto"/>
              <w:ind w:right="150"/>
              <w:jc w:val="center"/>
              <w:rPr>
                <w:rFonts w:ascii="Arial" w:eastAsia="Times New Roman" w:hAnsi="Arial" w:cs="Arial"/>
                <w:color w:val="000000" w:themeColor="text1"/>
                <w:sz w:val="28"/>
                <w:szCs w:val="28"/>
                <w:lang w:val="vi-VN" w:eastAsia="vi-VN"/>
              </w:rPr>
            </w:pPr>
            <w:r w:rsidRPr="00FD2AFB">
              <w:rPr>
                <w:rFonts w:ascii="Arial" w:eastAsia="Times New Roman" w:hAnsi="Arial" w:cs="Arial"/>
                <w:color w:val="000000" w:themeColor="text1"/>
                <w:sz w:val="28"/>
                <w:szCs w:val="28"/>
                <w:lang w:val="vi-VN" w:eastAsia="vi-VN"/>
              </w:rPr>
              <w:t>3</w:t>
            </w:r>
          </w:p>
        </w:tc>
        <w:tc>
          <w:tcPr>
            <w:tcW w:w="184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D2AFB" w:rsidRPr="00FD2AFB" w:rsidRDefault="00FD2AFB" w:rsidP="00FD2AFB">
            <w:pPr>
              <w:spacing w:after="0" w:line="240" w:lineRule="auto"/>
              <w:ind w:right="150"/>
              <w:jc w:val="center"/>
              <w:rPr>
                <w:rFonts w:ascii="Arial" w:eastAsia="Times New Roman" w:hAnsi="Arial" w:cs="Arial"/>
                <w:color w:val="000000" w:themeColor="text1"/>
                <w:sz w:val="28"/>
                <w:szCs w:val="28"/>
                <w:lang w:val="vi-VN" w:eastAsia="vi-VN"/>
              </w:rPr>
            </w:pPr>
            <w:r w:rsidRPr="00FD2AFB">
              <w:rPr>
                <w:rFonts w:ascii="Arial" w:eastAsia="Times New Roman" w:hAnsi="Arial" w:cs="Arial"/>
                <w:color w:val="000000" w:themeColor="text1"/>
                <w:sz w:val="28"/>
                <w:szCs w:val="28"/>
                <w:lang w:val="vi-VN" w:eastAsia="vi-VN"/>
              </w:rPr>
              <w:t>8.100</w:t>
            </w:r>
          </w:p>
        </w:tc>
      </w:tr>
      <w:tr w:rsidR="00FD2AFB" w:rsidRPr="00FD2AFB" w:rsidTr="00FD2AFB">
        <w:trPr>
          <w:trHeight w:val="645"/>
          <w:tblCellSpacing w:w="0" w:type="dxa"/>
          <w:jc w:val="center"/>
        </w:trPr>
        <w:tc>
          <w:tcPr>
            <w:tcW w:w="96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D2AFB" w:rsidRPr="00FD2AFB" w:rsidRDefault="00FD2AFB" w:rsidP="00FD2AFB">
            <w:pPr>
              <w:spacing w:after="0" w:line="240" w:lineRule="auto"/>
              <w:ind w:right="150"/>
              <w:jc w:val="center"/>
              <w:rPr>
                <w:rFonts w:ascii="Arial" w:eastAsia="Times New Roman" w:hAnsi="Arial" w:cs="Arial"/>
                <w:color w:val="000000" w:themeColor="text1"/>
                <w:sz w:val="28"/>
                <w:szCs w:val="28"/>
                <w:lang w:val="vi-VN" w:eastAsia="vi-VN"/>
              </w:rPr>
            </w:pPr>
            <w:r w:rsidRPr="00FD2AFB">
              <w:rPr>
                <w:rFonts w:ascii="Arial" w:eastAsia="Times New Roman" w:hAnsi="Arial" w:cs="Arial"/>
                <w:color w:val="000000" w:themeColor="text1"/>
                <w:sz w:val="28"/>
                <w:szCs w:val="28"/>
                <w:lang w:val="vi-VN" w:eastAsia="vi-VN"/>
              </w:rPr>
              <w:t>6</w:t>
            </w:r>
          </w:p>
        </w:tc>
        <w:tc>
          <w:tcPr>
            <w:tcW w:w="487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D2AFB" w:rsidRPr="00FD2AFB" w:rsidRDefault="00FD2AFB" w:rsidP="00FD2AFB">
            <w:pPr>
              <w:spacing w:after="0" w:line="240" w:lineRule="auto"/>
              <w:ind w:right="150"/>
              <w:rPr>
                <w:rFonts w:ascii="Arial" w:eastAsia="Times New Roman" w:hAnsi="Arial" w:cs="Arial"/>
                <w:color w:val="000000" w:themeColor="text1"/>
                <w:sz w:val="28"/>
                <w:szCs w:val="28"/>
                <w:lang w:val="vi-VN" w:eastAsia="vi-VN"/>
              </w:rPr>
            </w:pPr>
            <w:r w:rsidRPr="00FD2AFB">
              <w:rPr>
                <w:rFonts w:ascii="Arial" w:eastAsia="Times New Roman" w:hAnsi="Arial" w:cs="Arial"/>
                <w:color w:val="000000" w:themeColor="text1"/>
                <w:sz w:val="28"/>
                <w:szCs w:val="28"/>
                <w:lang w:val="vi-VN" w:eastAsia="vi-VN"/>
              </w:rPr>
              <w:t>Dịch vụ tư vấn, khoa học – công nghệ, nghiên cứu và triển khai</w:t>
            </w:r>
          </w:p>
        </w:tc>
        <w:tc>
          <w:tcPr>
            <w:tcW w:w="216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D2AFB" w:rsidRPr="00FD2AFB" w:rsidRDefault="00FD2AFB" w:rsidP="00FD2AFB">
            <w:pPr>
              <w:spacing w:after="0" w:line="240" w:lineRule="auto"/>
              <w:ind w:right="150"/>
              <w:jc w:val="center"/>
              <w:rPr>
                <w:rFonts w:ascii="Arial" w:eastAsia="Times New Roman" w:hAnsi="Arial" w:cs="Arial"/>
                <w:color w:val="000000" w:themeColor="text1"/>
                <w:sz w:val="28"/>
                <w:szCs w:val="28"/>
                <w:lang w:val="vi-VN" w:eastAsia="vi-VN"/>
              </w:rPr>
            </w:pPr>
            <w:r w:rsidRPr="00FD2AFB">
              <w:rPr>
                <w:rFonts w:ascii="Arial" w:eastAsia="Times New Roman" w:hAnsi="Arial" w:cs="Arial"/>
                <w:color w:val="000000" w:themeColor="text1"/>
                <w:sz w:val="28"/>
                <w:szCs w:val="28"/>
                <w:lang w:val="vi-VN" w:eastAsia="vi-VN"/>
              </w:rPr>
              <w:t>3</w:t>
            </w:r>
          </w:p>
        </w:tc>
        <w:tc>
          <w:tcPr>
            <w:tcW w:w="184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D2AFB" w:rsidRPr="00FD2AFB" w:rsidRDefault="00FD2AFB" w:rsidP="00FD2AFB">
            <w:pPr>
              <w:spacing w:after="0" w:line="240" w:lineRule="auto"/>
              <w:ind w:right="150"/>
              <w:jc w:val="center"/>
              <w:rPr>
                <w:rFonts w:ascii="Arial" w:eastAsia="Times New Roman" w:hAnsi="Arial" w:cs="Arial"/>
                <w:color w:val="000000" w:themeColor="text1"/>
                <w:sz w:val="28"/>
                <w:szCs w:val="28"/>
                <w:lang w:val="vi-VN" w:eastAsia="vi-VN"/>
              </w:rPr>
            </w:pPr>
            <w:r w:rsidRPr="00FD2AFB">
              <w:rPr>
                <w:rFonts w:ascii="Arial" w:eastAsia="Times New Roman" w:hAnsi="Arial" w:cs="Arial"/>
                <w:color w:val="000000" w:themeColor="text1"/>
                <w:sz w:val="28"/>
                <w:szCs w:val="28"/>
                <w:lang w:val="vi-VN" w:eastAsia="vi-VN"/>
              </w:rPr>
              <w:t>8.100</w:t>
            </w:r>
          </w:p>
        </w:tc>
      </w:tr>
      <w:tr w:rsidR="00FD2AFB" w:rsidRPr="00FD2AFB" w:rsidTr="00FD2AFB">
        <w:trPr>
          <w:trHeight w:val="420"/>
          <w:tblCellSpacing w:w="0" w:type="dxa"/>
          <w:jc w:val="center"/>
        </w:trPr>
        <w:tc>
          <w:tcPr>
            <w:tcW w:w="96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D2AFB" w:rsidRPr="00FD2AFB" w:rsidRDefault="00FD2AFB" w:rsidP="00FD2AFB">
            <w:pPr>
              <w:spacing w:after="0" w:line="240" w:lineRule="auto"/>
              <w:ind w:right="150"/>
              <w:jc w:val="center"/>
              <w:rPr>
                <w:rFonts w:ascii="Arial" w:eastAsia="Times New Roman" w:hAnsi="Arial" w:cs="Arial"/>
                <w:color w:val="000000" w:themeColor="text1"/>
                <w:sz w:val="28"/>
                <w:szCs w:val="28"/>
                <w:lang w:val="vi-VN" w:eastAsia="vi-VN"/>
              </w:rPr>
            </w:pPr>
            <w:r w:rsidRPr="00FD2AFB">
              <w:rPr>
                <w:rFonts w:ascii="Arial" w:eastAsia="Times New Roman" w:hAnsi="Arial" w:cs="Arial"/>
                <w:color w:val="000000" w:themeColor="text1"/>
                <w:sz w:val="28"/>
                <w:szCs w:val="28"/>
                <w:lang w:val="vi-VN" w:eastAsia="vi-VN"/>
              </w:rPr>
              <w:t>7</w:t>
            </w:r>
          </w:p>
        </w:tc>
        <w:tc>
          <w:tcPr>
            <w:tcW w:w="487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D2AFB" w:rsidRPr="00FD2AFB" w:rsidRDefault="00FD2AFB" w:rsidP="00FD2AFB">
            <w:pPr>
              <w:spacing w:after="0" w:line="240" w:lineRule="auto"/>
              <w:ind w:right="150"/>
              <w:rPr>
                <w:rFonts w:ascii="Arial" w:eastAsia="Times New Roman" w:hAnsi="Arial" w:cs="Arial"/>
                <w:color w:val="000000" w:themeColor="text1"/>
                <w:sz w:val="28"/>
                <w:szCs w:val="28"/>
                <w:lang w:val="vi-VN" w:eastAsia="vi-VN"/>
              </w:rPr>
            </w:pPr>
            <w:r w:rsidRPr="00FD2AFB">
              <w:rPr>
                <w:rFonts w:ascii="Arial" w:eastAsia="Times New Roman" w:hAnsi="Arial" w:cs="Arial"/>
                <w:color w:val="000000" w:themeColor="text1"/>
                <w:sz w:val="28"/>
                <w:szCs w:val="28"/>
                <w:lang w:val="vi-VN" w:eastAsia="vi-VN"/>
              </w:rPr>
              <w:t>Thương mại</w:t>
            </w:r>
          </w:p>
        </w:tc>
        <w:tc>
          <w:tcPr>
            <w:tcW w:w="216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D2AFB" w:rsidRPr="00FD2AFB" w:rsidRDefault="00FD2AFB" w:rsidP="00FD2AFB">
            <w:pPr>
              <w:spacing w:after="0" w:line="240" w:lineRule="auto"/>
              <w:ind w:right="150"/>
              <w:jc w:val="center"/>
              <w:rPr>
                <w:rFonts w:ascii="Arial" w:eastAsia="Times New Roman" w:hAnsi="Arial" w:cs="Arial"/>
                <w:color w:val="000000" w:themeColor="text1"/>
                <w:sz w:val="28"/>
                <w:szCs w:val="28"/>
                <w:lang w:val="vi-VN" w:eastAsia="vi-VN"/>
              </w:rPr>
            </w:pPr>
            <w:r w:rsidRPr="00FD2AFB">
              <w:rPr>
                <w:rFonts w:ascii="Arial" w:eastAsia="Times New Roman" w:hAnsi="Arial" w:cs="Arial"/>
                <w:color w:val="000000" w:themeColor="text1"/>
                <w:sz w:val="28"/>
                <w:szCs w:val="28"/>
                <w:lang w:val="vi-VN" w:eastAsia="vi-VN"/>
              </w:rPr>
              <w:t>3</w:t>
            </w:r>
          </w:p>
        </w:tc>
        <w:tc>
          <w:tcPr>
            <w:tcW w:w="184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D2AFB" w:rsidRPr="00FD2AFB" w:rsidRDefault="00FD2AFB" w:rsidP="00FD2AFB">
            <w:pPr>
              <w:spacing w:after="0" w:line="240" w:lineRule="auto"/>
              <w:ind w:right="150"/>
              <w:jc w:val="center"/>
              <w:rPr>
                <w:rFonts w:ascii="Arial" w:eastAsia="Times New Roman" w:hAnsi="Arial" w:cs="Arial"/>
                <w:color w:val="000000" w:themeColor="text1"/>
                <w:sz w:val="28"/>
                <w:szCs w:val="28"/>
                <w:lang w:val="vi-VN" w:eastAsia="vi-VN"/>
              </w:rPr>
            </w:pPr>
            <w:r w:rsidRPr="00FD2AFB">
              <w:rPr>
                <w:rFonts w:ascii="Arial" w:eastAsia="Times New Roman" w:hAnsi="Arial" w:cs="Arial"/>
                <w:color w:val="000000" w:themeColor="text1"/>
                <w:sz w:val="28"/>
                <w:szCs w:val="28"/>
                <w:lang w:val="vi-VN" w:eastAsia="vi-VN"/>
              </w:rPr>
              <w:t>8.100</w:t>
            </w:r>
          </w:p>
        </w:tc>
      </w:tr>
      <w:tr w:rsidR="00FD2AFB" w:rsidRPr="00FD2AFB" w:rsidTr="00FD2AFB">
        <w:trPr>
          <w:trHeight w:val="525"/>
          <w:tblCellSpacing w:w="0" w:type="dxa"/>
          <w:jc w:val="center"/>
        </w:trPr>
        <w:tc>
          <w:tcPr>
            <w:tcW w:w="96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D2AFB" w:rsidRPr="00FD2AFB" w:rsidRDefault="00FD2AFB" w:rsidP="00FD2AFB">
            <w:pPr>
              <w:spacing w:after="0" w:line="240" w:lineRule="auto"/>
              <w:ind w:right="150"/>
              <w:jc w:val="center"/>
              <w:rPr>
                <w:rFonts w:ascii="Arial" w:eastAsia="Times New Roman" w:hAnsi="Arial" w:cs="Arial"/>
                <w:color w:val="000000" w:themeColor="text1"/>
                <w:sz w:val="28"/>
                <w:szCs w:val="28"/>
                <w:lang w:val="vi-VN" w:eastAsia="vi-VN"/>
              </w:rPr>
            </w:pPr>
            <w:r w:rsidRPr="00FD2AFB">
              <w:rPr>
                <w:rFonts w:ascii="Arial" w:eastAsia="Times New Roman" w:hAnsi="Arial" w:cs="Arial"/>
                <w:color w:val="000000" w:themeColor="text1"/>
                <w:sz w:val="28"/>
                <w:szCs w:val="28"/>
                <w:lang w:val="vi-VN" w:eastAsia="vi-VN"/>
              </w:rPr>
              <w:t>8</w:t>
            </w:r>
          </w:p>
        </w:tc>
        <w:tc>
          <w:tcPr>
            <w:tcW w:w="487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D2AFB" w:rsidRPr="00FD2AFB" w:rsidRDefault="00FD2AFB" w:rsidP="00FD2AFB">
            <w:pPr>
              <w:spacing w:after="0" w:line="240" w:lineRule="auto"/>
              <w:ind w:right="150"/>
              <w:rPr>
                <w:rFonts w:ascii="Arial" w:eastAsia="Times New Roman" w:hAnsi="Arial" w:cs="Arial"/>
                <w:color w:val="000000" w:themeColor="text1"/>
                <w:sz w:val="28"/>
                <w:szCs w:val="28"/>
                <w:lang w:val="vi-VN" w:eastAsia="vi-VN"/>
              </w:rPr>
            </w:pPr>
            <w:r w:rsidRPr="00FD2AFB">
              <w:rPr>
                <w:rFonts w:ascii="Arial" w:eastAsia="Times New Roman" w:hAnsi="Arial" w:cs="Arial"/>
                <w:color w:val="000000" w:themeColor="text1"/>
                <w:sz w:val="28"/>
                <w:szCs w:val="28"/>
                <w:lang w:val="vi-VN" w:eastAsia="vi-VN"/>
              </w:rPr>
              <w:t>Dịch vụ vận tải – Kho bãi – Dịch vụ cảng</w:t>
            </w:r>
          </w:p>
        </w:tc>
        <w:tc>
          <w:tcPr>
            <w:tcW w:w="216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D2AFB" w:rsidRPr="00FD2AFB" w:rsidRDefault="00FD2AFB" w:rsidP="00FD2AFB">
            <w:pPr>
              <w:spacing w:after="0" w:line="240" w:lineRule="auto"/>
              <w:ind w:right="150"/>
              <w:jc w:val="center"/>
              <w:rPr>
                <w:rFonts w:ascii="Arial" w:eastAsia="Times New Roman" w:hAnsi="Arial" w:cs="Arial"/>
                <w:color w:val="000000" w:themeColor="text1"/>
                <w:sz w:val="28"/>
                <w:szCs w:val="28"/>
                <w:lang w:val="vi-VN" w:eastAsia="vi-VN"/>
              </w:rPr>
            </w:pPr>
            <w:r w:rsidRPr="00FD2AFB">
              <w:rPr>
                <w:rFonts w:ascii="Arial" w:eastAsia="Times New Roman" w:hAnsi="Arial" w:cs="Arial"/>
                <w:color w:val="000000" w:themeColor="text1"/>
                <w:sz w:val="28"/>
                <w:szCs w:val="28"/>
                <w:lang w:val="vi-VN" w:eastAsia="vi-VN"/>
              </w:rPr>
              <w:t>3</w:t>
            </w:r>
          </w:p>
        </w:tc>
        <w:tc>
          <w:tcPr>
            <w:tcW w:w="184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D2AFB" w:rsidRPr="00FD2AFB" w:rsidRDefault="00FD2AFB" w:rsidP="00FD2AFB">
            <w:pPr>
              <w:spacing w:after="0" w:line="240" w:lineRule="auto"/>
              <w:ind w:right="150"/>
              <w:jc w:val="center"/>
              <w:rPr>
                <w:rFonts w:ascii="Arial" w:eastAsia="Times New Roman" w:hAnsi="Arial" w:cs="Arial"/>
                <w:color w:val="000000" w:themeColor="text1"/>
                <w:sz w:val="28"/>
                <w:szCs w:val="28"/>
                <w:lang w:val="vi-VN" w:eastAsia="vi-VN"/>
              </w:rPr>
            </w:pPr>
            <w:r w:rsidRPr="00FD2AFB">
              <w:rPr>
                <w:rFonts w:ascii="Arial" w:eastAsia="Times New Roman" w:hAnsi="Arial" w:cs="Arial"/>
                <w:color w:val="000000" w:themeColor="text1"/>
                <w:sz w:val="28"/>
                <w:szCs w:val="28"/>
                <w:lang w:val="vi-VN" w:eastAsia="vi-VN"/>
              </w:rPr>
              <w:t>8.100</w:t>
            </w:r>
          </w:p>
        </w:tc>
      </w:tr>
      <w:tr w:rsidR="00FD2AFB" w:rsidRPr="00FD2AFB" w:rsidTr="00FD2AFB">
        <w:trPr>
          <w:trHeight w:val="330"/>
          <w:tblCellSpacing w:w="0" w:type="dxa"/>
          <w:jc w:val="center"/>
        </w:trPr>
        <w:tc>
          <w:tcPr>
            <w:tcW w:w="96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D2AFB" w:rsidRPr="00FD2AFB" w:rsidRDefault="00FD2AFB" w:rsidP="00FD2AFB">
            <w:pPr>
              <w:spacing w:after="0" w:line="240" w:lineRule="auto"/>
              <w:ind w:right="150"/>
              <w:jc w:val="center"/>
              <w:rPr>
                <w:rFonts w:ascii="Arial" w:eastAsia="Times New Roman" w:hAnsi="Arial" w:cs="Arial"/>
                <w:color w:val="000000" w:themeColor="text1"/>
                <w:sz w:val="28"/>
                <w:szCs w:val="28"/>
                <w:lang w:val="vi-VN" w:eastAsia="vi-VN"/>
              </w:rPr>
            </w:pPr>
            <w:r w:rsidRPr="00FD2AFB">
              <w:rPr>
                <w:rFonts w:ascii="Arial" w:eastAsia="Times New Roman" w:hAnsi="Arial" w:cs="Arial"/>
                <w:color w:val="000000" w:themeColor="text1"/>
                <w:sz w:val="28"/>
                <w:szCs w:val="28"/>
                <w:lang w:val="vi-VN" w:eastAsia="vi-VN"/>
              </w:rPr>
              <w:t>9</w:t>
            </w:r>
          </w:p>
        </w:tc>
        <w:tc>
          <w:tcPr>
            <w:tcW w:w="487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D2AFB" w:rsidRPr="00FD2AFB" w:rsidRDefault="00FD2AFB" w:rsidP="00FD2AFB">
            <w:pPr>
              <w:spacing w:after="0" w:line="240" w:lineRule="auto"/>
              <w:ind w:right="150"/>
              <w:rPr>
                <w:rFonts w:ascii="Arial" w:eastAsia="Times New Roman" w:hAnsi="Arial" w:cs="Arial"/>
                <w:color w:val="000000" w:themeColor="text1"/>
                <w:sz w:val="28"/>
                <w:szCs w:val="28"/>
                <w:lang w:val="vi-VN" w:eastAsia="vi-VN"/>
              </w:rPr>
            </w:pPr>
            <w:r w:rsidRPr="00FD2AFB">
              <w:rPr>
                <w:rFonts w:ascii="Arial" w:eastAsia="Times New Roman" w:hAnsi="Arial" w:cs="Arial"/>
                <w:color w:val="000000" w:themeColor="text1"/>
                <w:sz w:val="28"/>
                <w:szCs w:val="28"/>
                <w:lang w:val="vi-VN" w:eastAsia="vi-VN"/>
              </w:rPr>
              <w:t>Dịch vụ bưu chính, viễn thông và công nghệ thông tin</w:t>
            </w:r>
          </w:p>
        </w:tc>
        <w:tc>
          <w:tcPr>
            <w:tcW w:w="216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D2AFB" w:rsidRPr="00FD2AFB" w:rsidRDefault="00FD2AFB" w:rsidP="00FD2AFB">
            <w:pPr>
              <w:spacing w:after="0" w:line="240" w:lineRule="auto"/>
              <w:ind w:right="150"/>
              <w:jc w:val="center"/>
              <w:rPr>
                <w:rFonts w:ascii="Arial" w:eastAsia="Times New Roman" w:hAnsi="Arial" w:cs="Arial"/>
                <w:color w:val="000000" w:themeColor="text1"/>
                <w:sz w:val="28"/>
                <w:szCs w:val="28"/>
                <w:lang w:val="vi-VN" w:eastAsia="vi-VN"/>
              </w:rPr>
            </w:pPr>
            <w:r w:rsidRPr="00FD2AFB">
              <w:rPr>
                <w:rFonts w:ascii="Arial" w:eastAsia="Times New Roman" w:hAnsi="Arial" w:cs="Arial"/>
                <w:color w:val="000000" w:themeColor="text1"/>
                <w:sz w:val="28"/>
                <w:szCs w:val="28"/>
                <w:lang w:val="vi-VN" w:eastAsia="vi-VN"/>
              </w:rPr>
              <w:t>3</w:t>
            </w:r>
          </w:p>
        </w:tc>
        <w:tc>
          <w:tcPr>
            <w:tcW w:w="184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D2AFB" w:rsidRPr="00FD2AFB" w:rsidRDefault="00FD2AFB" w:rsidP="00FD2AFB">
            <w:pPr>
              <w:spacing w:after="0" w:line="240" w:lineRule="auto"/>
              <w:ind w:right="150"/>
              <w:jc w:val="center"/>
              <w:rPr>
                <w:rFonts w:ascii="Arial" w:eastAsia="Times New Roman" w:hAnsi="Arial" w:cs="Arial"/>
                <w:color w:val="000000" w:themeColor="text1"/>
                <w:sz w:val="28"/>
                <w:szCs w:val="28"/>
                <w:lang w:val="vi-VN" w:eastAsia="vi-VN"/>
              </w:rPr>
            </w:pPr>
            <w:r w:rsidRPr="00FD2AFB">
              <w:rPr>
                <w:rFonts w:ascii="Arial" w:eastAsia="Times New Roman" w:hAnsi="Arial" w:cs="Arial"/>
                <w:color w:val="000000" w:themeColor="text1"/>
                <w:sz w:val="28"/>
                <w:szCs w:val="28"/>
                <w:lang w:val="vi-VN" w:eastAsia="vi-VN"/>
              </w:rPr>
              <w:t>8.100</w:t>
            </w:r>
          </w:p>
        </w:tc>
      </w:tr>
      <w:tr w:rsidR="00FD2AFB" w:rsidRPr="00FD2AFB" w:rsidTr="00FD2AFB">
        <w:trPr>
          <w:trHeight w:val="330"/>
          <w:tblCellSpacing w:w="0" w:type="dxa"/>
          <w:jc w:val="center"/>
        </w:trPr>
        <w:tc>
          <w:tcPr>
            <w:tcW w:w="5820"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rsidR="00FD2AFB" w:rsidRPr="00FD2AFB" w:rsidRDefault="00FD2AFB" w:rsidP="00FD2AFB">
            <w:pPr>
              <w:spacing w:after="0" w:line="240" w:lineRule="auto"/>
              <w:ind w:right="150"/>
              <w:rPr>
                <w:rFonts w:ascii="Arial" w:eastAsia="Times New Roman" w:hAnsi="Arial" w:cs="Arial"/>
                <w:color w:val="000000" w:themeColor="text1"/>
                <w:sz w:val="28"/>
                <w:szCs w:val="28"/>
                <w:lang w:val="vi-VN" w:eastAsia="vi-VN"/>
              </w:rPr>
            </w:pPr>
            <w:r w:rsidRPr="00FD2AFB">
              <w:rPr>
                <w:rFonts w:ascii="Arial" w:eastAsia="Times New Roman" w:hAnsi="Arial" w:cs="Arial"/>
                <w:color w:val="000000" w:themeColor="text1"/>
                <w:sz w:val="28"/>
                <w:szCs w:val="28"/>
                <w:lang w:val="vi-VN" w:eastAsia="vi-VN"/>
              </w:rPr>
              <w:t>Tổng nhu cầu nhân lực 09 nhóm ngành dịch vụ hàng năm</w:t>
            </w:r>
          </w:p>
        </w:tc>
        <w:tc>
          <w:tcPr>
            <w:tcW w:w="216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D2AFB" w:rsidRPr="00FD2AFB" w:rsidRDefault="00FD2AFB" w:rsidP="00FD2AFB">
            <w:pPr>
              <w:spacing w:after="0" w:line="240" w:lineRule="auto"/>
              <w:ind w:right="150"/>
              <w:jc w:val="center"/>
              <w:rPr>
                <w:rFonts w:ascii="Arial" w:eastAsia="Times New Roman" w:hAnsi="Arial" w:cs="Arial"/>
                <w:color w:val="000000" w:themeColor="text1"/>
                <w:sz w:val="28"/>
                <w:szCs w:val="28"/>
                <w:lang w:val="vi-VN" w:eastAsia="vi-VN"/>
              </w:rPr>
            </w:pPr>
            <w:r w:rsidRPr="00FD2AFB">
              <w:rPr>
                <w:rFonts w:ascii="Arial" w:eastAsia="Times New Roman" w:hAnsi="Arial" w:cs="Arial"/>
                <w:color w:val="000000" w:themeColor="text1"/>
                <w:sz w:val="28"/>
                <w:szCs w:val="28"/>
                <w:lang w:val="vi-VN" w:eastAsia="vi-VN"/>
              </w:rPr>
              <w:t>36</w:t>
            </w:r>
          </w:p>
        </w:tc>
        <w:tc>
          <w:tcPr>
            <w:tcW w:w="184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D2AFB" w:rsidRPr="00FD2AFB" w:rsidRDefault="00FD2AFB" w:rsidP="00FD2AFB">
            <w:pPr>
              <w:spacing w:after="0" w:line="240" w:lineRule="auto"/>
              <w:ind w:right="150"/>
              <w:jc w:val="center"/>
              <w:rPr>
                <w:rFonts w:ascii="Arial" w:eastAsia="Times New Roman" w:hAnsi="Arial" w:cs="Arial"/>
                <w:color w:val="000000" w:themeColor="text1"/>
                <w:sz w:val="28"/>
                <w:szCs w:val="28"/>
                <w:lang w:val="vi-VN" w:eastAsia="vi-VN"/>
              </w:rPr>
            </w:pPr>
            <w:r w:rsidRPr="00FD2AFB">
              <w:rPr>
                <w:rFonts w:ascii="Arial" w:eastAsia="Times New Roman" w:hAnsi="Arial" w:cs="Arial"/>
                <w:color w:val="000000" w:themeColor="text1"/>
                <w:sz w:val="28"/>
                <w:szCs w:val="28"/>
                <w:lang w:val="vi-VN" w:eastAsia="vi-VN"/>
              </w:rPr>
              <w:t>97.200</w:t>
            </w:r>
          </w:p>
        </w:tc>
      </w:tr>
    </w:tbl>
    <w:p w:rsidR="00FD2AFB" w:rsidRPr="00FD2AFB" w:rsidRDefault="00FD2AFB" w:rsidP="00FD2AFB">
      <w:pPr>
        <w:shd w:val="clear" w:color="auto" w:fill="FFFFFF"/>
        <w:spacing w:after="0" w:line="240" w:lineRule="auto"/>
        <w:ind w:right="150"/>
        <w:rPr>
          <w:rFonts w:ascii="Arial" w:eastAsia="Times New Roman" w:hAnsi="Arial" w:cs="Arial"/>
          <w:color w:val="000000" w:themeColor="text1"/>
          <w:sz w:val="28"/>
          <w:szCs w:val="28"/>
          <w:lang w:val="vi-VN" w:eastAsia="vi-VN"/>
        </w:rPr>
      </w:pPr>
      <w:r w:rsidRPr="00FD2AFB">
        <w:rPr>
          <w:rFonts w:ascii="Arial" w:eastAsia="Times New Roman" w:hAnsi="Arial" w:cs="Arial"/>
          <w:color w:val="000000" w:themeColor="text1"/>
          <w:sz w:val="28"/>
          <w:szCs w:val="28"/>
          <w:lang w:val="vi-VN" w:eastAsia="vi-VN"/>
        </w:rPr>
        <w:t> </w:t>
      </w:r>
    </w:p>
    <w:p w:rsidR="00FD2AFB" w:rsidRPr="00FD2AFB" w:rsidRDefault="00FD2AFB" w:rsidP="00FD2AFB">
      <w:pPr>
        <w:shd w:val="clear" w:color="auto" w:fill="FFFFFF"/>
        <w:spacing w:after="0" w:line="240" w:lineRule="auto"/>
        <w:ind w:right="150"/>
        <w:jc w:val="center"/>
        <w:rPr>
          <w:rFonts w:ascii="Arial" w:eastAsia="Times New Roman" w:hAnsi="Arial" w:cs="Arial"/>
          <w:color w:val="000000" w:themeColor="text1"/>
          <w:sz w:val="28"/>
          <w:szCs w:val="28"/>
          <w:lang w:val="vi-VN" w:eastAsia="vi-VN"/>
        </w:rPr>
      </w:pPr>
      <w:r w:rsidRPr="00FD2AFB">
        <w:rPr>
          <w:rFonts w:ascii="Arial" w:eastAsia="Times New Roman" w:hAnsi="Arial" w:cs="Arial"/>
          <w:b/>
          <w:bCs/>
          <w:i/>
          <w:iCs/>
          <w:color w:val="000000" w:themeColor="text1"/>
          <w:sz w:val="28"/>
          <w:szCs w:val="28"/>
          <w:lang w:val="vi-VN" w:eastAsia="vi-VN"/>
        </w:rPr>
        <w:t>Bảng 3: </w:t>
      </w:r>
      <w:r w:rsidRPr="00FD2AFB">
        <w:rPr>
          <w:rFonts w:ascii="Arial" w:eastAsia="Times New Roman" w:hAnsi="Arial" w:cs="Arial"/>
          <w:i/>
          <w:iCs/>
          <w:color w:val="000000" w:themeColor="text1"/>
          <w:sz w:val="28"/>
          <w:szCs w:val="28"/>
          <w:lang w:val="vi-VN" w:eastAsia="vi-VN"/>
        </w:rPr>
        <w:t>Nhu cầu nhân lực ngành nghề khác thu hút nhiều lao động tại TP. Hồ Chí Minh</w:t>
      </w:r>
    </w:p>
    <w:p w:rsidR="00FD2AFB" w:rsidRPr="00FD2AFB" w:rsidRDefault="00FD2AFB" w:rsidP="00FD2AFB">
      <w:pPr>
        <w:shd w:val="clear" w:color="auto" w:fill="FFFFFF"/>
        <w:spacing w:after="0" w:line="240" w:lineRule="auto"/>
        <w:ind w:right="150"/>
        <w:jc w:val="center"/>
        <w:rPr>
          <w:rFonts w:ascii="Arial" w:eastAsia="Times New Roman" w:hAnsi="Arial" w:cs="Arial"/>
          <w:color w:val="000000" w:themeColor="text1"/>
          <w:sz w:val="28"/>
          <w:szCs w:val="28"/>
          <w:lang w:val="vi-VN" w:eastAsia="vi-VN"/>
        </w:rPr>
      </w:pPr>
      <w:r w:rsidRPr="00FD2AFB">
        <w:rPr>
          <w:rFonts w:ascii="Arial" w:eastAsia="Times New Roman" w:hAnsi="Arial" w:cs="Arial"/>
          <w:i/>
          <w:iCs/>
          <w:color w:val="000000" w:themeColor="text1"/>
          <w:sz w:val="28"/>
          <w:szCs w:val="28"/>
          <w:lang w:val="vi-VN" w:eastAsia="vi-VN"/>
        </w:rPr>
        <w:t>          giai đoạn 2015 – 2020 đến năm 2025</w:t>
      </w:r>
    </w:p>
    <w:p w:rsidR="00FD2AFB" w:rsidRPr="00FD2AFB" w:rsidRDefault="00FD2AFB" w:rsidP="00FD2AFB">
      <w:pPr>
        <w:shd w:val="clear" w:color="auto" w:fill="FFFFFF"/>
        <w:spacing w:after="0" w:line="240" w:lineRule="auto"/>
        <w:ind w:right="150"/>
        <w:jc w:val="center"/>
        <w:rPr>
          <w:rFonts w:ascii="Arial" w:eastAsia="Times New Roman" w:hAnsi="Arial" w:cs="Arial"/>
          <w:color w:val="000000" w:themeColor="text1"/>
          <w:sz w:val="28"/>
          <w:szCs w:val="28"/>
          <w:lang w:val="vi-VN" w:eastAsia="vi-VN"/>
        </w:rPr>
      </w:pPr>
      <w:r w:rsidRPr="00FD2AFB">
        <w:rPr>
          <w:rFonts w:ascii="Arial" w:eastAsia="Times New Roman" w:hAnsi="Arial" w:cs="Arial"/>
          <w:color w:val="000000" w:themeColor="text1"/>
          <w:sz w:val="28"/>
          <w:szCs w:val="28"/>
          <w:lang w:val="vi-VN" w:eastAsia="vi-VN"/>
        </w:rPr>
        <w:t> </w:t>
      </w:r>
    </w:p>
    <w:tbl>
      <w:tblPr>
        <w:tblW w:w="9645"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711"/>
        <w:gridCol w:w="4775"/>
        <w:gridCol w:w="2177"/>
        <w:gridCol w:w="1982"/>
      </w:tblGrid>
      <w:tr w:rsidR="00FD2AFB" w:rsidRPr="00FD2AFB" w:rsidTr="00FD2AFB">
        <w:trPr>
          <w:trHeight w:val="1035"/>
          <w:tblCellSpacing w:w="0" w:type="dxa"/>
          <w:jc w:val="center"/>
        </w:trPr>
        <w:tc>
          <w:tcPr>
            <w:tcW w:w="70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D2AFB" w:rsidRPr="00FD2AFB" w:rsidRDefault="00FD2AFB" w:rsidP="00FD2AFB">
            <w:pPr>
              <w:spacing w:after="0" w:line="240" w:lineRule="auto"/>
              <w:ind w:right="150"/>
              <w:jc w:val="center"/>
              <w:rPr>
                <w:rFonts w:ascii="Arial" w:eastAsia="Times New Roman" w:hAnsi="Arial" w:cs="Arial"/>
                <w:color w:val="000000" w:themeColor="text1"/>
                <w:sz w:val="28"/>
                <w:szCs w:val="28"/>
                <w:lang w:val="vi-VN" w:eastAsia="vi-VN"/>
              </w:rPr>
            </w:pPr>
            <w:r w:rsidRPr="00FD2AFB">
              <w:rPr>
                <w:rFonts w:ascii="Arial" w:eastAsia="Times New Roman" w:hAnsi="Arial" w:cs="Arial"/>
                <w:b/>
                <w:bCs/>
                <w:color w:val="000000" w:themeColor="text1"/>
                <w:sz w:val="28"/>
                <w:szCs w:val="28"/>
                <w:lang w:val="vi-VN" w:eastAsia="vi-VN"/>
              </w:rPr>
              <w:t>STT</w:t>
            </w:r>
          </w:p>
        </w:tc>
        <w:tc>
          <w:tcPr>
            <w:tcW w:w="477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D2AFB" w:rsidRPr="00FD2AFB" w:rsidRDefault="00FD2AFB" w:rsidP="00FD2AFB">
            <w:pPr>
              <w:spacing w:after="0" w:line="240" w:lineRule="auto"/>
              <w:ind w:right="150"/>
              <w:jc w:val="center"/>
              <w:rPr>
                <w:rFonts w:ascii="Arial" w:eastAsia="Times New Roman" w:hAnsi="Arial" w:cs="Arial"/>
                <w:color w:val="000000" w:themeColor="text1"/>
                <w:sz w:val="28"/>
                <w:szCs w:val="28"/>
                <w:lang w:val="vi-VN" w:eastAsia="vi-VN"/>
              </w:rPr>
            </w:pPr>
            <w:r w:rsidRPr="00FD2AFB">
              <w:rPr>
                <w:rFonts w:ascii="Arial" w:eastAsia="Times New Roman" w:hAnsi="Arial" w:cs="Arial"/>
                <w:b/>
                <w:bCs/>
                <w:color w:val="000000" w:themeColor="text1"/>
                <w:sz w:val="28"/>
                <w:szCs w:val="28"/>
                <w:lang w:val="vi-VN" w:eastAsia="vi-VN"/>
              </w:rPr>
              <w:t>Ngành nghề</w:t>
            </w:r>
          </w:p>
        </w:tc>
        <w:tc>
          <w:tcPr>
            <w:tcW w:w="217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D2AFB" w:rsidRPr="00FD2AFB" w:rsidRDefault="00FD2AFB" w:rsidP="00FD2AFB">
            <w:pPr>
              <w:spacing w:after="0" w:line="240" w:lineRule="auto"/>
              <w:ind w:right="150"/>
              <w:jc w:val="center"/>
              <w:rPr>
                <w:rFonts w:ascii="Arial" w:eastAsia="Times New Roman" w:hAnsi="Arial" w:cs="Arial"/>
                <w:color w:val="000000" w:themeColor="text1"/>
                <w:sz w:val="28"/>
                <w:szCs w:val="28"/>
                <w:lang w:val="vi-VN" w:eastAsia="vi-VN"/>
              </w:rPr>
            </w:pPr>
            <w:r w:rsidRPr="00FD2AFB">
              <w:rPr>
                <w:rFonts w:ascii="Arial" w:eastAsia="Times New Roman" w:hAnsi="Arial" w:cs="Arial"/>
                <w:b/>
                <w:bCs/>
                <w:color w:val="000000" w:themeColor="text1"/>
                <w:sz w:val="28"/>
                <w:szCs w:val="28"/>
                <w:lang w:val="vi-VN" w:eastAsia="vi-VN"/>
              </w:rPr>
              <w:t>Tỉ lệ ngành nghề so với tổng số việc làm (%)</w:t>
            </w:r>
          </w:p>
        </w:tc>
        <w:tc>
          <w:tcPr>
            <w:tcW w:w="198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D2AFB" w:rsidRPr="00FD2AFB" w:rsidRDefault="00FD2AFB" w:rsidP="00FD2AFB">
            <w:pPr>
              <w:spacing w:after="0" w:line="240" w:lineRule="auto"/>
              <w:ind w:right="150"/>
              <w:jc w:val="center"/>
              <w:rPr>
                <w:rFonts w:ascii="Arial" w:eastAsia="Times New Roman" w:hAnsi="Arial" w:cs="Arial"/>
                <w:color w:val="000000" w:themeColor="text1"/>
                <w:sz w:val="28"/>
                <w:szCs w:val="28"/>
                <w:lang w:val="vi-VN" w:eastAsia="vi-VN"/>
              </w:rPr>
            </w:pPr>
            <w:r w:rsidRPr="00FD2AFB">
              <w:rPr>
                <w:rFonts w:ascii="Arial" w:eastAsia="Times New Roman" w:hAnsi="Arial" w:cs="Arial"/>
                <w:b/>
                <w:bCs/>
                <w:color w:val="000000" w:themeColor="text1"/>
                <w:sz w:val="28"/>
                <w:szCs w:val="28"/>
                <w:lang w:val="vi-VN" w:eastAsia="vi-VN"/>
              </w:rPr>
              <w:t>Số chỗ làm việc</w:t>
            </w:r>
            <w:r w:rsidRPr="00FD2AFB">
              <w:rPr>
                <w:rFonts w:ascii="Arial" w:eastAsia="Times New Roman" w:hAnsi="Arial" w:cs="Arial"/>
                <w:b/>
                <w:bCs/>
                <w:color w:val="000000" w:themeColor="text1"/>
                <w:sz w:val="28"/>
                <w:szCs w:val="28"/>
                <w:lang w:val="vi-VN" w:eastAsia="vi-VN"/>
              </w:rPr>
              <w:br/>
              <w:t>(Người/ năm)</w:t>
            </w:r>
          </w:p>
        </w:tc>
      </w:tr>
      <w:tr w:rsidR="00FD2AFB" w:rsidRPr="00FD2AFB" w:rsidTr="00FD2AFB">
        <w:trPr>
          <w:tblCellSpacing w:w="0" w:type="dxa"/>
          <w:jc w:val="center"/>
        </w:trPr>
        <w:tc>
          <w:tcPr>
            <w:tcW w:w="70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D2AFB" w:rsidRPr="00FD2AFB" w:rsidRDefault="00FD2AFB" w:rsidP="00FD2AFB">
            <w:pPr>
              <w:spacing w:after="0" w:line="240" w:lineRule="auto"/>
              <w:ind w:right="150"/>
              <w:jc w:val="center"/>
              <w:rPr>
                <w:rFonts w:ascii="Arial" w:eastAsia="Times New Roman" w:hAnsi="Arial" w:cs="Arial"/>
                <w:color w:val="000000" w:themeColor="text1"/>
                <w:sz w:val="28"/>
                <w:szCs w:val="28"/>
                <w:lang w:val="vi-VN" w:eastAsia="vi-VN"/>
              </w:rPr>
            </w:pPr>
            <w:r w:rsidRPr="00FD2AFB">
              <w:rPr>
                <w:rFonts w:ascii="Arial" w:eastAsia="Times New Roman" w:hAnsi="Arial" w:cs="Arial"/>
                <w:color w:val="000000" w:themeColor="text1"/>
                <w:sz w:val="28"/>
                <w:szCs w:val="28"/>
                <w:lang w:val="vi-VN" w:eastAsia="vi-VN"/>
              </w:rPr>
              <w:t>1</w:t>
            </w:r>
          </w:p>
        </w:tc>
        <w:tc>
          <w:tcPr>
            <w:tcW w:w="477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D2AFB" w:rsidRPr="00FD2AFB" w:rsidRDefault="00FD2AFB" w:rsidP="00FD2AFB">
            <w:pPr>
              <w:spacing w:after="0" w:line="240" w:lineRule="auto"/>
              <w:ind w:right="150"/>
              <w:rPr>
                <w:rFonts w:ascii="Arial" w:eastAsia="Times New Roman" w:hAnsi="Arial" w:cs="Arial"/>
                <w:color w:val="000000" w:themeColor="text1"/>
                <w:sz w:val="28"/>
                <w:szCs w:val="28"/>
                <w:lang w:val="vi-VN" w:eastAsia="vi-VN"/>
              </w:rPr>
            </w:pPr>
            <w:r w:rsidRPr="00FD2AFB">
              <w:rPr>
                <w:rFonts w:ascii="Arial" w:eastAsia="Times New Roman" w:hAnsi="Arial" w:cs="Arial"/>
                <w:color w:val="000000" w:themeColor="text1"/>
                <w:sz w:val="28"/>
                <w:szCs w:val="28"/>
                <w:lang w:val="vi-VN" w:eastAsia="vi-VN"/>
              </w:rPr>
              <w:t>Truyền thông – Quảng cáo – Marketing</w:t>
            </w:r>
          </w:p>
        </w:tc>
        <w:tc>
          <w:tcPr>
            <w:tcW w:w="217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D2AFB" w:rsidRPr="00FD2AFB" w:rsidRDefault="00FD2AFB" w:rsidP="00FD2AFB">
            <w:pPr>
              <w:spacing w:after="0" w:line="240" w:lineRule="auto"/>
              <w:ind w:right="150"/>
              <w:jc w:val="center"/>
              <w:rPr>
                <w:rFonts w:ascii="Arial" w:eastAsia="Times New Roman" w:hAnsi="Arial" w:cs="Arial"/>
                <w:color w:val="000000" w:themeColor="text1"/>
                <w:sz w:val="28"/>
                <w:szCs w:val="28"/>
                <w:lang w:val="vi-VN" w:eastAsia="vi-VN"/>
              </w:rPr>
            </w:pPr>
            <w:r w:rsidRPr="00FD2AFB">
              <w:rPr>
                <w:rFonts w:ascii="Arial" w:eastAsia="Times New Roman" w:hAnsi="Arial" w:cs="Arial"/>
                <w:color w:val="000000" w:themeColor="text1"/>
                <w:sz w:val="28"/>
                <w:szCs w:val="28"/>
                <w:lang w:val="vi-VN" w:eastAsia="vi-VN"/>
              </w:rPr>
              <w:t>8</w:t>
            </w:r>
          </w:p>
        </w:tc>
        <w:tc>
          <w:tcPr>
            <w:tcW w:w="198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D2AFB" w:rsidRPr="00FD2AFB" w:rsidRDefault="00FD2AFB" w:rsidP="00FD2AFB">
            <w:pPr>
              <w:spacing w:after="0" w:line="240" w:lineRule="auto"/>
              <w:ind w:right="150"/>
              <w:jc w:val="center"/>
              <w:rPr>
                <w:rFonts w:ascii="Arial" w:eastAsia="Times New Roman" w:hAnsi="Arial" w:cs="Arial"/>
                <w:color w:val="000000" w:themeColor="text1"/>
                <w:sz w:val="28"/>
                <w:szCs w:val="28"/>
                <w:lang w:val="vi-VN" w:eastAsia="vi-VN"/>
              </w:rPr>
            </w:pPr>
            <w:r w:rsidRPr="00FD2AFB">
              <w:rPr>
                <w:rFonts w:ascii="Arial" w:eastAsia="Times New Roman" w:hAnsi="Arial" w:cs="Arial"/>
                <w:color w:val="000000" w:themeColor="text1"/>
                <w:sz w:val="28"/>
                <w:szCs w:val="28"/>
                <w:lang w:val="vi-VN" w:eastAsia="vi-VN"/>
              </w:rPr>
              <w:t>21.600</w:t>
            </w:r>
          </w:p>
        </w:tc>
      </w:tr>
      <w:tr w:rsidR="00FD2AFB" w:rsidRPr="00FD2AFB" w:rsidTr="00FD2AFB">
        <w:trPr>
          <w:tblCellSpacing w:w="0" w:type="dxa"/>
          <w:jc w:val="center"/>
        </w:trPr>
        <w:tc>
          <w:tcPr>
            <w:tcW w:w="70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D2AFB" w:rsidRPr="00FD2AFB" w:rsidRDefault="00FD2AFB" w:rsidP="00FD2AFB">
            <w:pPr>
              <w:spacing w:after="0" w:line="240" w:lineRule="auto"/>
              <w:ind w:right="150"/>
              <w:jc w:val="center"/>
              <w:rPr>
                <w:rFonts w:ascii="Arial" w:eastAsia="Times New Roman" w:hAnsi="Arial" w:cs="Arial"/>
                <w:color w:val="000000" w:themeColor="text1"/>
                <w:sz w:val="28"/>
                <w:szCs w:val="28"/>
                <w:lang w:val="vi-VN" w:eastAsia="vi-VN"/>
              </w:rPr>
            </w:pPr>
            <w:r w:rsidRPr="00FD2AFB">
              <w:rPr>
                <w:rFonts w:ascii="Arial" w:eastAsia="Times New Roman" w:hAnsi="Arial" w:cs="Arial"/>
                <w:color w:val="000000" w:themeColor="text1"/>
                <w:sz w:val="28"/>
                <w:szCs w:val="28"/>
                <w:lang w:val="vi-VN" w:eastAsia="vi-VN"/>
              </w:rPr>
              <w:t>2</w:t>
            </w:r>
          </w:p>
        </w:tc>
        <w:tc>
          <w:tcPr>
            <w:tcW w:w="477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D2AFB" w:rsidRPr="00FD2AFB" w:rsidRDefault="00FD2AFB" w:rsidP="00FD2AFB">
            <w:pPr>
              <w:spacing w:after="0" w:line="240" w:lineRule="auto"/>
              <w:ind w:right="150"/>
              <w:rPr>
                <w:rFonts w:ascii="Arial" w:eastAsia="Times New Roman" w:hAnsi="Arial" w:cs="Arial"/>
                <w:color w:val="000000" w:themeColor="text1"/>
                <w:sz w:val="28"/>
                <w:szCs w:val="28"/>
                <w:lang w:val="vi-VN" w:eastAsia="vi-VN"/>
              </w:rPr>
            </w:pPr>
            <w:r w:rsidRPr="00FD2AFB">
              <w:rPr>
                <w:rFonts w:ascii="Arial" w:eastAsia="Times New Roman" w:hAnsi="Arial" w:cs="Arial"/>
                <w:color w:val="000000" w:themeColor="text1"/>
                <w:sz w:val="28"/>
                <w:szCs w:val="28"/>
                <w:lang w:val="vi-VN" w:eastAsia="vi-VN"/>
              </w:rPr>
              <w:t>Dịch vụ - Phục vụ</w:t>
            </w:r>
          </w:p>
        </w:tc>
        <w:tc>
          <w:tcPr>
            <w:tcW w:w="217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D2AFB" w:rsidRPr="00FD2AFB" w:rsidRDefault="00FD2AFB" w:rsidP="00FD2AFB">
            <w:pPr>
              <w:spacing w:after="0" w:line="240" w:lineRule="auto"/>
              <w:ind w:right="150"/>
              <w:jc w:val="center"/>
              <w:rPr>
                <w:rFonts w:ascii="Arial" w:eastAsia="Times New Roman" w:hAnsi="Arial" w:cs="Arial"/>
                <w:color w:val="000000" w:themeColor="text1"/>
                <w:sz w:val="28"/>
                <w:szCs w:val="28"/>
                <w:lang w:val="vi-VN" w:eastAsia="vi-VN"/>
              </w:rPr>
            </w:pPr>
            <w:r w:rsidRPr="00FD2AFB">
              <w:rPr>
                <w:rFonts w:ascii="Arial" w:eastAsia="Times New Roman" w:hAnsi="Arial" w:cs="Arial"/>
                <w:color w:val="000000" w:themeColor="text1"/>
                <w:sz w:val="28"/>
                <w:szCs w:val="28"/>
                <w:lang w:val="vi-VN" w:eastAsia="vi-VN"/>
              </w:rPr>
              <w:t>10</w:t>
            </w:r>
          </w:p>
        </w:tc>
        <w:tc>
          <w:tcPr>
            <w:tcW w:w="198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D2AFB" w:rsidRPr="00FD2AFB" w:rsidRDefault="00FD2AFB" w:rsidP="00FD2AFB">
            <w:pPr>
              <w:spacing w:after="0" w:line="240" w:lineRule="auto"/>
              <w:ind w:right="150"/>
              <w:jc w:val="center"/>
              <w:rPr>
                <w:rFonts w:ascii="Arial" w:eastAsia="Times New Roman" w:hAnsi="Arial" w:cs="Arial"/>
                <w:color w:val="000000" w:themeColor="text1"/>
                <w:sz w:val="28"/>
                <w:szCs w:val="28"/>
                <w:lang w:val="vi-VN" w:eastAsia="vi-VN"/>
              </w:rPr>
            </w:pPr>
            <w:r w:rsidRPr="00FD2AFB">
              <w:rPr>
                <w:rFonts w:ascii="Arial" w:eastAsia="Times New Roman" w:hAnsi="Arial" w:cs="Arial"/>
                <w:color w:val="000000" w:themeColor="text1"/>
                <w:sz w:val="28"/>
                <w:szCs w:val="28"/>
                <w:lang w:val="vi-VN" w:eastAsia="vi-VN"/>
              </w:rPr>
              <w:t>27.000</w:t>
            </w:r>
          </w:p>
        </w:tc>
      </w:tr>
      <w:tr w:rsidR="00FD2AFB" w:rsidRPr="00FD2AFB" w:rsidTr="00FD2AFB">
        <w:trPr>
          <w:tblCellSpacing w:w="0" w:type="dxa"/>
          <w:jc w:val="center"/>
        </w:trPr>
        <w:tc>
          <w:tcPr>
            <w:tcW w:w="70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D2AFB" w:rsidRPr="00FD2AFB" w:rsidRDefault="00FD2AFB" w:rsidP="00FD2AFB">
            <w:pPr>
              <w:spacing w:after="0" w:line="240" w:lineRule="auto"/>
              <w:ind w:right="150"/>
              <w:jc w:val="center"/>
              <w:rPr>
                <w:rFonts w:ascii="Arial" w:eastAsia="Times New Roman" w:hAnsi="Arial" w:cs="Arial"/>
                <w:color w:val="000000" w:themeColor="text1"/>
                <w:sz w:val="28"/>
                <w:szCs w:val="28"/>
                <w:lang w:val="vi-VN" w:eastAsia="vi-VN"/>
              </w:rPr>
            </w:pPr>
            <w:r w:rsidRPr="00FD2AFB">
              <w:rPr>
                <w:rFonts w:ascii="Arial" w:eastAsia="Times New Roman" w:hAnsi="Arial" w:cs="Arial"/>
                <w:color w:val="000000" w:themeColor="text1"/>
                <w:sz w:val="28"/>
                <w:szCs w:val="28"/>
                <w:lang w:val="vi-VN" w:eastAsia="vi-VN"/>
              </w:rPr>
              <w:t>3</w:t>
            </w:r>
          </w:p>
        </w:tc>
        <w:tc>
          <w:tcPr>
            <w:tcW w:w="477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D2AFB" w:rsidRPr="00FD2AFB" w:rsidRDefault="00FD2AFB" w:rsidP="00FD2AFB">
            <w:pPr>
              <w:spacing w:after="0" w:line="240" w:lineRule="auto"/>
              <w:ind w:right="150"/>
              <w:rPr>
                <w:rFonts w:ascii="Arial" w:eastAsia="Times New Roman" w:hAnsi="Arial" w:cs="Arial"/>
                <w:color w:val="000000" w:themeColor="text1"/>
                <w:sz w:val="28"/>
                <w:szCs w:val="28"/>
                <w:lang w:val="vi-VN" w:eastAsia="vi-VN"/>
              </w:rPr>
            </w:pPr>
            <w:r w:rsidRPr="00FD2AFB">
              <w:rPr>
                <w:rFonts w:ascii="Arial" w:eastAsia="Times New Roman" w:hAnsi="Arial" w:cs="Arial"/>
                <w:color w:val="000000" w:themeColor="text1"/>
                <w:sz w:val="28"/>
                <w:szCs w:val="28"/>
                <w:lang w:val="vi-VN" w:eastAsia="vi-VN"/>
              </w:rPr>
              <w:t>Dệt may – Giày da – Thủ công mỹ nghệ</w:t>
            </w:r>
          </w:p>
        </w:tc>
        <w:tc>
          <w:tcPr>
            <w:tcW w:w="217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D2AFB" w:rsidRPr="00FD2AFB" w:rsidRDefault="00FD2AFB" w:rsidP="00FD2AFB">
            <w:pPr>
              <w:spacing w:after="0" w:line="240" w:lineRule="auto"/>
              <w:ind w:right="150"/>
              <w:jc w:val="center"/>
              <w:rPr>
                <w:rFonts w:ascii="Arial" w:eastAsia="Times New Roman" w:hAnsi="Arial" w:cs="Arial"/>
                <w:color w:val="000000" w:themeColor="text1"/>
                <w:sz w:val="28"/>
                <w:szCs w:val="28"/>
                <w:lang w:val="vi-VN" w:eastAsia="vi-VN"/>
              </w:rPr>
            </w:pPr>
            <w:r w:rsidRPr="00FD2AFB">
              <w:rPr>
                <w:rFonts w:ascii="Arial" w:eastAsia="Times New Roman" w:hAnsi="Arial" w:cs="Arial"/>
                <w:color w:val="000000" w:themeColor="text1"/>
                <w:sz w:val="28"/>
                <w:szCs w:val="28"/>
                <w:lang w:val="vi-VN" w:eastAsia="vi-VN"/>
              </w:rPr>
              <w:t>10</w:t>
            </w:r>
          </w:p>
        </w:tc>
        <w:tc>
          <w:tcPr>
            <w:tcW w:w="198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D2AFB" w:rsidRPr="00FD2AFB" w:rsidRDefault="00FD2AFB" w:rsidP="00FD2AFB">
            <w:pPr>
              <w:spacing w:after="0" w:line="240" w:lineRule="auto"/>
              <w:ind w:right="150"/>
              <w:jc w:val="center"/>
              <w:rPr>
                <w:rFonts w:ascii="Arial" w:eastAsia="Times New Roman" w:hAnsi="Arial" w:cs="Arial"/>
                <w:color w:val="000000" w:themeColor="text1"/>
                <w:sz w:val="28"/>
                <w:szCs w:val="28"/>
                <w:lang w:val="vi-VN" w:eastAsia="vi-VN"/>
              </w:rPr>
            </w:pPr>
            <w:r w:rsidRPr="00FD2AFB">
              <w:rPr>
                <w:rFonts w:ascii="Arial" w:eastAsia="Times New Roman" w:hAnsi="Arial" w:cs="Arial"/>
                <w:color w:val="000000" w:themeColor="text1"/>
                <w:sz w:val="28"/>
                <w:szCs w:val="28"/>
                <w:lang w:val="vi-VN" w:eastAsia="vi-VN"/>
              </w:rPr>
              <w:t>27.000</w:t>
            </w:r>
          </w:p>
        </w:tc>
      </w:tr>
      <w:tr w:rsidR="00FD2AFB" w:rsidRPr="00FD2AFB" w:rsidTr="00FD2AFB">
        <w:trPr>
          <w:tblCellSpacing w:w="0" w:type="dxa"/>
          <w:jc w:val="center"/>
        </w:trPr>
        <w:tc>
          <w:tcPr>
            <w:tcW w:w="70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D2AFB" w:rsidRPr="00FD2AFB" w:rsidRDefault="00FD2AFB" w:rsidP="00FD2AFB">
            <w:pPr>
              <w:spacing w:after="0" w:line="240" w:lineRule="auto"/>
              <w:ind w:right="150"/>
              <w:jc w:val="center"/>
              <w:rPr>
                <w:rFonts w:ascii="Arial" w:eastAsia="Times New Roman" w:hAnsi="Arial" w:cs="Arial"/>
                <w:color w:val="000000" w:themeColor="text1"/>
                <w:sz w:val="28"/>
                <w:szCs w:val="28"/>
                <w:lang w:val="vi-VN" w:eastAsia="vi-VN"/>
              </w:rPr>
            </w:pPr>
            <w:r w:rsidRPr="00FD2AFB">
              <w:rPr>
                <w:rFonts w:ascii="Arial" w:eastAsia="Times New Roman" w:hAnsi="Arial" w:cs="Arial"/>
                <w:color w:val="000000" w:themeColor="text1"/>
                <w:sz w:val="28"/>
                <w:szCs w:val="28"/>
                <w:lang w:val="vi-VN" w:eastAsia="vi-VN"/>
              </w:rPr>
              <w:t>4</w:t>
            </w:r>
          </w:p>
        </w:tc>
        <w:tc>
          <w:tcPr>
            <w:tcW w:w="477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D2AFB" w:rsidRPr="00FD2AFB" w:rsidRDefault="00FD2AFB" w:rsidP="00FD2AFB">
            <w:pPr>
              <w:spacing w:after="0" w:line="240" w:lineRule="auto"/>
              <w:ind w:right="150"/>
              <w:rPr>
                <w:rFonts w:ascii="Arial" w:eastAsia="Times New Roman" w:hAnsi="Arial" w:cs="Arial"/>
                <w:color w:val="000000" w:themeColor="text1"/>
                <w:sz w:val="28"/>
                <w:szCs w:val="28"/>
                <w:lang w:val="vi-VN" w:eastAsia="vi-VN"/>
              </w:rPr>
            </w:pPr>
            <w:r w:rsidRPr="00FD2AFB">
              <w:rPr>
                <w:rFonts w:ascii="Arial" w:eastAsia="Times New Roman" w:hAnsi="Arial" w:cs="Arial"/>
                <w:color w:val="000000" w:themeColor="text1"/>
                <w:sz w:val="28"/>
                <w:szCs w:val="28"/>
                <w:lang w:val="vi-VN" w:eastAsia="vi-VN"/>
              </w:rPr>
              <w:t>Quản lý hành chính</w:t>
            </w:r>
          </w:p>
        </w:tc>
        <w:tc>
          <w:tcPr>
            <w:tcW w:w="217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D2AFB" w:rsidRPr="00FD2AFB" w:rsidRDefault="00FD2AFB" w:rsidP="00FD2AFB">
            <w:pPr>
              <w:spacing w:after="0" w:line="240" w:lineRule="auto"/>
              <w:ind w:right="150"/>
              <w:jc w:val="center"/>
              <w:rPr>
                <w:rFonts w:ascii="Arial" w:eastAsia="Times New Roman" w:hAnsi="Arial" w:cs="Arial"/>
                <w:color w:val="000000" w:themeColor="text1"/>
                <w:sz w:val="28"/>
                <w:szCs w:val="28"/>
                <w:lang w:val="vi-VN" w:eastAsia="vi-VN"/>
              </w:rPr>
            </w:pPr>
            <w:r w:rsidRPr="00FD2AFB">
              <w:rPr>
                <w:rFonts w:ascii="Arial" w:eastAsia="Times New Roman" w:hAnsi="Arial" w:cs="Arial"/>
                <w:color w:val="000000" w:themeColor="text1"/>
                <w:sz w:val="28"/>
                <w:szCs w:val="28"/>
                <w:lang w:val="vi-VN" w:eastAsia="vi-VN"/>
              </w:rPr>
              <w:t>4</w:t>
            </w:r>
          </w:p>
        </w:tc>
        <w:tc>
          <w:tcPr>
            <w:tcW w:w="198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D2AFB" w:rsidRPr="00FD2AFB" w:rsidRDefault="00FD2AFB" w:rsidP="00FD2AFB">
            <w:pPr>
              <w:spacing w:after="0" w:line="240" w:lineRule="auto"/>
              <w:ind w:right="150"/>
              <w:jc w:val="center"/>
              <w:rPr>
                <w:rFonts w:ascii="Arial" w:eastAsia="Times New Roman" w:hAnsi="Arial" w:cs="Arial"/>
                <w:color w:val="000000" w:themeColor="text1"/>
                <w:sz w:val="28"/>
                <w:szCs w:val="28"/>
                <w:lang w:val="vi-VN" w:eastAsia="vi-VN"/>
              </w:rPr>
            </w:pPr>
            <w:r w:rsidRPr="00FD2AFB">
              <w:rPr>
                <w:rFonts w:ascii="Arial" w:eastAsia="Times New Roman" w:hAnsi="Arial" w:cs="Arial"/>
                <w:color w:val="000000" w:themeColor="text1"/>
                <w:sz w:val="28"/>
                <w:szCs w:val="28"/>
                <w:lang w:val="vi-VN" w:eastAsia="vi-VN"/>
              </w:rPr>
              <w:t>10.800</w:t>
            </w:r>
          </w:p>
        </w:tc>
      </w:tr>
      <w:tr w:rsidR="00FD2AFB" w:rsidRPr="00FD2AFB" w:rsidTr="00FD2AFB">
        <w:trPr>
          <w:tblCellSpacing w:w="0" w:type="dxa"/>
          <w:jc w:val="center"/>
        </w:trPr>
        <w:tc>
          <w:tcPr>
            <w:tcW w:w="70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D2AFB" w:rsidRPr="00FD2AFB" w:rsidRDefault="00FD2AFB" w:rsidP="00FD2AFB">
            <w:pPr>
              <w:spacing w:after="0" w:line="240" w:lineRule="auto"/>
              <w:ind w:right="150"/>
              <w:jc w:val="center"/>
              <w:rPr>
                <w:rFonts w:ascii="Arial" w:eastAsia="Times New Roman" w:hAnsi="Arial" w:cs="Arial"/>
                <w:color w:val="000000" w:themeColor="text1"/>
                <w:sz w:val="28"/>
                <w:szCs w:val="28"/>
                <w:lang w:val="vi-VN" w:eastAsia="vi-VN"/>
              </w:rPr>
            </w:pPr>
            <w:r w:rsidRPr="00FD2AFB">
              <w:rPr>
                <w:rFonts w:ascii="Arial" w:eastAsia="Times New Roman" w:hAnsi="Arial" w:cs="Arial"/>
                <w:color w:val="000000" w:themeColor="text1"/>
                <w:sz w:val="28"/>
                <w:szCs w:val="28"/>
                <w:lang w:val="vi-VN" w:eastAsia="vi-VN"/>
              </w:rPr>
              <w:t>5</w:t>
            </w:r>
          </w:p>
        </w:tc>
        <w:tc>
          <w:tcPr>
            <w:tcW w:w="477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D2AFB" w:rsidRPr="00FD2AFB" w:rsidRDefault="00FD2AFB" w:rsidP="00FD2AFB">
            <w:pPr>
              <w:spacing w:after="0" w:line="240" w:lineRule="auto"/>
              <w:ind w:right="150"/>
              <w:rPr>
                <w:rFonts w:ascii="Arial" w:eastAsia="Times New Roman" w:hAnsi="Arial" w:cs="Arial"/>
                <w:color w:val="000000" w:themeColor="text1"/>
                <w:sz w:val="28"/>
                <w:szCs w:val="28"/>
                <w:lang w:val="vi-VN" w:eastAsia="vi-VN"/>
              </w:rPr>
            </w:pPr>
            <w:r w:rsidRPr="00FD2AFB">
              <w:rPr>
                <w:rFonts w:ascii="Arial" w:eastAsia="Times New Roman" w:hAnsi="Arial" w:cs="Arial"/>
                <w:color w:val="000000" w:themeColor="text1"/>
                <w:sz w:val="28"/>
                <w:szCs w:val="28"/>
                <w:lang w:val="vi-VN" w:eastAsia="vi-VN"/>
              </w:rPr>
              <w:t>Xây dựng – Kiến trúc – Môi trường</w:t>
            </w:r>
          </w:p>
        </w:tc>
        <w:tc>
          <w:tcPr>
            <w:tcW w:w="217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D2AFB" w:rsidRPr="00FD2AFB" w:rsidRDefault="00FD2AFB" w:rsidP="00FD2AFB">
            <w:pPr>
              <w:spacing w:after="0" w:line="240" w:lineRule="auto"/>
              <w:ind w:right="150"/>
              <w:jc w:val="center"/>
              <w:rPr>
                <w:rFonts w:ascii="Arial" w:eastAsia="Times New Roman" w:hAnsi="Arial" w:cs="Arial"/>
                <w:color w:val="000000" w:themeColor="text1"/>
                <w:sz w:val="28"/>
                <w:szCs w:val="28"/>
                <w:lang w:val="vi-VN" w:eastAsia="vi-VN"/>
              </w:rPr>
            </w:pPr>
            <w:r w:rsidRPr="00FD2AFB">
              <w:rPr>
                <w:rFonts w:ascii="Arial" w:eastAsia="Times New Roman" w:hAnsi="Arial" w:cs="Arial"/>
                <w:color w:val="000000" w:themeColor="text1"/>
                <w:sz w:val="28"/>
                <w:szCs w:val="28"/>
                <w:lang w:val="vi-VN" w:eastAsia="vi-VN"/>
              </w:rPr>
              <w:t>4</w:t>
            </w:r>
          </w:p>
        </w:tc>
        <w:tc>
          <w:tcPr>
            <w:tcW w:w="198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D2AFB" w:rsidRPr="00FD2AFB" w:rsidRDefault="00FD2AFB" w:rsidP="00FD2AFB">
            <w:pPr>
              <w:spacing w:after="0" w:line="240" w:lineRule="auto"/>
              <w:ind w:right="150"/>
              <w:jc w:val="center"/>
              <w:rPr>
                <w:rFonts w:ascii="Arial" w:eastAsia="Times New Roman" w:hAnsi="Arial" w:cs="Arial"/>
                <w:color w:val="000000" w:themeColor="text1"/>
                <w:sz w:val="28"/>
                <w:szCs w:val="28"/>
                <w:lang w:val="vi-VN" w:eastAsia="vi-VN"/>
              </w:rPr>
            </w:pPr>
            <w:r w:rsidRPr="00FD2AFB">
              <w:rPr>
                <w:rFonts w:ascii="Arial" w:eastAsia="Times New Roman" w:hAnsi="Arial" w:cs="Arial"/>
                <w:color w:val="000000" w:themeColor="text1"/>
                <w:sz w:val="28"/>
                <w:szCs w:val="28"/>
                <w:lang w:val="vi-VN" w:eastAsia="vi-VN"/>
              </w:rPr>
              <w:t>10.800</w:t>
            </w:r>
          </w:p>
        </w:tc>
      </w:tr>
      <w:tr w:rsidR="00FD2AFB" w:rsidRPr="00FD2AFB" w:rsidTr="00FD2AFB">
        <w:trPr>
          <w:tblCellSpacing w:w="0" w:type="dxa"/>
          <w:jc w:val="center"/>
        </w:trPr>
        <w:tc>
          <w:tcPr>
            <w:tcW w:w="70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D2AFB" w:rsidRPr="00FD2AFB" w:rsidRDefault="00FD2AFB" w:rsidP="00FD2AFB">
            <w:pPr>
              <w:spacing w:after="0" w:line="240" w:lineRule="auto"/>
              <w:ind w:right="150"/>
              <w:jc w:val="center"/>
              <w:rPr>
                <w:rFonts w:ascii="Arial" w:eastAsia="Times New Roman" w:hAnsi="Arial" w:cs="Arial"/>
                <w:color w:val="000000" w:themeColor="text1"/>
                <w:sz w:val="28"/>
                <w:szCs w:val="28"/>
                <w:lang w:val="vi-VN" w:eastAsia="vi-VN"/>
              </w:rPr>
            </w:pPr>
            <w:r w:rsidRPr="00FD2AFB">
              <w:rPr>
                <w:rFonts w:ascii="Arial" w:eastAsia="Times New Roman" w:hAnsi="Arial" w:cs="Arial"/>
                <w:color w:val="000000" w:themeColor="text1"/>
                <w:sz w:val="28"/>
                <w:szCs w:val="28"/>
                <w:lang w:val="vi-VN" w:eastAsia="vi-VN"/>
              </w:rPr>
              <w:t>6</w:t>
            </w:r>
          </w:p>
        </w:tc>
        <w:tc>
          <w:tcPr>
            <w:tcW w:w="477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D2AFB" w:rsidRPr="00FD2AFB" w:rsidRDefault="00FD2AFB" w:rsidP="00FD2AFB">
            <w:pPr>
              <w:spacing w:after="0" w:line="240" w:lineRule="auto"/>
              <w:ind w:right="150"/>
              <w:rPr>
                <w:rFonts w:ascii="Arial" w:eastAsia="Times New Roman" w:hAnsi="Arial" w:cs="Arial"/>
                <w:color w:val="000000" w:themeColor="text1"/>
                <w:sz w:val="28"/>
                <w:szCs w:val="28"/>
                <w:lang w:val="vi-VN" w:eastAsia="vi-VN"/>
              </w:rPr>
            </w:pPr>
            <w:r w:rsidRPr="00FD2AFB">
              <w:rPr>
                <w:rFonts w:ascii="Arial" w:eastAsia="Times New Roman" w:hAnsi="Arial" w:cs="Arial"/>
                <w:color w:val="000000" w:themeColor="text1"/>
                <w:sz w:val="28"/>
                <w:szCs w:val="28"/>
                <w:lang w:val="vi-VN" w:eastAsia="vi-VN"/>
              </w:rPr>
              <w:t>Công nghệ Nông - Lâm</w:t>
            </w:r>
          </w:p>
        </w:tc>
        <w:tc>
          <w:tcPr>
            <w:tcW w:w="217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D2AFB" w:rsidRPr="00FD2AFB" w:rsidRDefault="00FD2AFB" w:rsidP="00FD2AFB">
            <w:pPr>
              <w:spacing w:after="0" w:line="240" w:lineRule="auto"/>
              <w:ind w:right="150"/>
              <w:jc w:val="center"/>
              <w:rPr>
                <w:rFonts w:ascii="Arial" w:eastAsia="Times New Roman" w:hAnsi="Arial" w:cs="Arial"/>
                <w:color w:val="000000" w:themeColor="text1"/>
                <w:sz w:val="28"/>
                <w:szCs w:val="28"/>
                <w:lang w:val="vi-VN" w:eastAsia="vi-VN"/>
              </w:rPr>
            </w:pPr>
            <w:r w:rsidRPr="00FD2AFB">
              <w:rPr>
                <w:rFonts w:ascii="Arial" w:eastAsia="Times New Roman" w:hAnsi="Arial" w:cs="Arial"/>
                <w:color w:val="000000" w:themeColor="text1"/>
                <w:sz w:val="28"/>
                <w:szCs w:val="28"/>
                <w:lang w:val="vi-VN" w:eastAsia="vi-VN"/>
              </w:rPr>
              <w:t>3</w:t>
            </w:r>
          </w:p>
        </w:tc>
        <w:tc>
          <w:tcPr>
            <w:tcW w:w="198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D2AFB" w:rsidRPr="00FD2AFB" w:rsidRDefault="00FD2AFB" w:rsidP="00FD2AFB">
            <w:pPr>
              <w:spacing w:after="0" w:line="240" w:lineRule="auto"/>
              <w:ind w:right="150"/>
              <w:jc w:val="center"/>
              <w:rPr>
                <w:rFonts w:ascii="Arial" w:eastAsia="Times New Roman" w:hAnsi="Arial" w:cs="Arial"/>
                <w:color w:val="000000" w:themeColor="text1"/>
                <w:sz w:val="28"/>
                <w:szCs w:val="28"/>
                <w:lang w:val="vi-VN" w:eastAsia="vi-VN"/>
              </w:rPr>
            </w:pPr>
            <w:r w:rsidRPr="00FD2AFB">
              <w:rPr>
                <w:rFonts w:ascii="Arial" w:eastAsia="Times New Roman" w:hAnsi="Arial" w:cs="Arial"/>
                <w:color w:val="000000" w:themeColor="text1"/>
                <w:sz w:val="28"/>
                <w:szCs w:val="28"/>
                <w:lang w:val="vi-VN" w:eastAsia="vi-VN"/>
              </w:rPr>
              <w:t>8.100</w:t>
            </w:r>
          </w:p>
        </w:tc>
      </w:tr>
      <w:tr w:rsidR="00FD2AFB" w:rsidRPr="00FD2AFB" w:rsidTr="00FD2AFB">
        <w:trPr>
          <w:tblCellSpacing w:w="0" w:type="dxa"/>
          <w:jc w:val="center"/>
        </w:trPr>
        <w:tc>
          <w:tcPr>
            <w:tcW w:w="70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D2AFB" w:rsidRPr="00FD2AFB" w:rsidRDefault="00FD2AFB" w:rsidP="00FD2AFB">
            <w:pPr>
              <w:spacing w:after="0" w:line="240" w:lineRule="auto"/>
              <w:ind w:right="150"/>
              <w:jc w:val="center"/>
              <w:rPr>
                <w:rFonts w:ascii="Arial" w:eastAsia="Times New Roman" w:hAnsi="Arial" w:cs="Arial"/>
                <w:color w:val="000000" w:themeColor="text1"/>
                <w:sz w:val="28"/>
                <w:szCs w:val="28"/>
                <w:lang w:val="vi-VN" w:eastAsia="vi-VN"/>
              </w:rPr>
            </w:pPr>
            <w:r w:rsidRPr="00FD2AFB">
              <w:rPr>
                <w:rFonts w:ascii="Arial" w:eastAsia="Times New Roman" w:hAnsi="Arial" w:cs="Arial"/>
                <w:color w:val="000000" w:themeColor="text1"/>
                <w:sz w:val="28"/>
                <w:szCs w:val="28"/>
                <w:lang w:val="vi-VN" w:eastAsia="vi-VN"/>
              </w:rPr>
              <w:t>7</w:t>
            </w:r>
          </w:p>
        </w:tc>
        <w:tc>
          <w:tcPr>
            <w:tcW w:w="477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D2AFB" w:rsidRPr="00FD2AFB" w:rsidRDefault="00FD2AFB" w:rsidP="00FD2AFB">
            <w:pPr>
              <w:spacing w:after="0" w:line="240" w:lineRule="auto"/>
              <w:ind w:right="150"/>
              <w:rPr>
                <w:rFonts w:ascii="Arial" w:eastAsia="Times New Roman" w:hAnsi="Arial" w:cs="Arial"/>
                <w:color w:val="000000" w:themeColor="text1"/>
                <w:sz w:val="28"/>
                <w:szCs w:val="28"/>
                <w:lang w:val="vi-VN" w:eastAsia="vi-VN"/>
              </w:rPr>
            </w:pPr>
            <w:r w:rsidRPr="00FD2AFB">
              <w:rPr>
                <w:rFonts w:ascii="Arial" w:eastAsia="Times New Roman" w:hAnsi="Arial" w:cs="Arial"/>
                <w:color w:val="000000" w:themeColor="text1"/>
                <w:sz w:val="28"/>
                <w:szCs w:val="28"/>
                <w:lang w:val="vi-VN" w:eastAsia="vi-VN"/>
              </w:rPr>
              <w:t>Khoa học – Xã hội – Nhân văn</w:t>
            </w:r>
          </w:p>
        </w:tc>
        <w:tc>
          <w:tcPr>
            <w:tcW w:w="217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D2AFB" w:rsidRPr="00FD2AFB" w:rsidRDefault="00FD2AFB" w:rsidP="00FD2AFB">
            <w:pPr>
              <w:spacing w:after="0" w:line="240" w:lineRule="auto"/>
              <w:ind w:right="150"/>
              <w:jc w:val="center"/>
              <w:rPr>
                <w:rFonts w:ascii="Arial" w:eastAsia="Times New Roman" w:hAnsi="Arial" w:cs="Arial"/>
                <w:color w:val="000000" w:themeColor="text1"/>
                <w:sz w:val="28"/>
                <w:szCs w:val="28"/>
                <w:lang w:val="vi-VN" w:eastAsia="vi-VN"/>
              </w:rPr>
            </w:pPr>
            <w:r w:rsidRPr="00FD2AFB">
              <w:rPr>
                <w:rFonts w:ascii="Arial" w:eastAsia="Times New Roman" w:hAnsi="Arial" w:cs="Arial"/>
                <w:color w:val="000000" w:themeColor="text1"/>
                <w:sz w:val="28"/>
                <w:szCs w:val="28"/>
                <w:lang w:val="vi-VN" w:eastAsia="vi-VN"/>
              </w:rPr>
              <w:t>3</w:t>
            </w:r>
          </w:p>
        </w:tc>
        <w:tc>
          <w:tcPr>
            <w:tcW w:w="198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D2AFB" w:rsidRPr="00FD2AFB" w:rsidRDefault="00FD2AFB" w:rsidP="00FD2AFB">
            <w:pPr>
              <w:spacing w:after="0" w:line="240" w:lineRule="auto"/>
              <w:ind w:right="150"/>
              <w:jc w:val="center"/>
              <w:rPr>
                <w:rFonts w:ascii="Arial" w:eastAsia="Times New Roman" w:hAnsi="Arial" w:cs="Arial"/>
                <w:color w:val="000000" w:themeColor="text1"/>
                <w:sz w:val="28"/>
                <w:szCs w:val="28"/>
                <w:lang w:val="vi-VN" w:eastAsia="vi-VN"/>
              </w:rPr>
            </w:pPr>
            <w:r w:rsidRPr="00FD2AFB">
              <w:rPr>
                <w:rFonts w:ascii="Arial" w:eastAsia="Times New Roman" w:hAnsi="Arial" w:cs="Arial"/>
                <w:color w:val="000000" w:themeColor="text1"/>
                <w:sz w:val="28"/>
                <w:szCs w:val="28"/>
                <w:lang w:val="vi-VN" w:eastAsia="vi-VN"/>
              </w:rPr>
              <w:t>8.100</w:t>
            </w:r>
          </w:p>
        </w:tc>
      </w:tr>
      <w:tr w:rsidR="00FD2AFB" w:rsidRPr="00FD2AFB" w:rsidTr="00FD2AFB">
        <w:trPr>
          <w:tblCellSpacing w:w="0" w:type="dxa"/>
          <w:jc w:val="center"/>
        </w:trPr>
        <w:tc>
          <w:tcPr>
            <w:tcW w:w="70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D2AFB" w:rsidRPr="00FD2AFB" w:rsidRDefault="00FD2AFB" w:rsidP="00FD2AFB">
            <w:pPr>
              <w:spacing w:after="0" w:line="240" w:lineRule="auto"/>
              <w:ind w:right="150"/>
              <w:jc w:val="center"/>
              <w:rPr>
                <w:rFonts w:ascii="Arial" w:eastAsia="Times New Roman" w:hAnsi="Arial" w:cs="Arial"/>
                <w:color w:val="000000" w:themeColor="text1"/>
                <w:sz w:val="28"/>
                <w:szCs w:val="28"/>
                <w:lang w:val="vi-VN" w:eastAsia="vi-VN"/>
              </w:rPr>
            </w:pPr>
            <w:r w:rsidRPr="00FD2AFB">
              <w:rPr>
                <w:rFonts w:ascii="Arial" w:eastAsia="Times New Roman" w:hAnsi="Arial" w:cs="Arial"/>
                <w:color w:val="000000" w:themeColor="text1"/>
                <w:sz w:val="28"/>
                <w:szCs w:val="28"/>
                <w:lang w:val="vi-VN" w:eastAsia="vi-VN"/>
              </w:rPr>
              <w:t>8</w:t>
            </w:r>
          </w:p>
        </w:tc>
        <w:tc>
          <w:tcPr>
            <w:tcW w:w="477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D2AFB" w:rsidRPr="00FD2AFB" w:rsidRDefault="00FD2AFB" w:rsidP="00FD2AFB">
            <w:pPr>
              <w:spacing w:after="0" w:line="240" w:lineRule="auto"/>
              <w:ind w:right="150"/>
              <w:rPr>
                <w:rFonts w:ascii="Arial" w:eastAsia="Times New Roman" w:hAnsi="Arial" w:cs="Arial"/>
                <w:color w:val="000000" w:themeColor="text1"/>
                <w:sz w:val="28"/>
                <w:szCs w:val="28"/>
                <w:lang w:val="vi-VN" w:eastAsia="vi-VN"/>
              </w:rPr>
            </w:pPr>
            <w:r w:rsidRPr="00FD2AFB">
              <w:rPr>
                <w:rFonts w:ascii="Arial" w:eastAsia="Times New Roman" w:hAnsi="Arial" w:cs="Arial"/>
                <w:color w:val="000000" w:themeColor="text1"/>
                <w:sz w:val="28"/>
                <w:szCs w:val="28"/>
                <w:lang w:val="vi-VN" w:eastAsia="vi-VN"/>
              </w:rPr>
              <w:t>Ngành nghề khác</w:t>
            </w:r>
          </w:p>
        </w:tc>
        <w:tc>
          <w:tcPr>
            <w:tcW w:w="217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D2AFB" w:rsidRPr="00FD2AFB" w:rsidRDefault="00FD2AFB" w:rsidP="00FD2AFB">
            <w:pPr>
              <w:spacing w:after="0" w:line="240" w:lineRule="auto"/>
              <w:ind w:right="150"/>
              <w:jc w:val="center"/>
              <w:rPr>
                <w:rFonts w:ascii="Arial" w:eastAsia="Times New Roman" w:hAnsi="Arial" w:cs="Arial"/>
                <w:color w:val="000000" w:themeColor="text1"/>
                <w:sz w:val="28"/>
                <w:szCs w:val="28"/>
                <w:lang w:val="vi-VN" w:eastAsia="vi-VN"/>
              </w:rPr>
            </w:pPr>
            <w:r w:rsidRPr="00FD2AFB">
              <w:rPr>
                <w:rFonts w:ascii="Arial" w:eastAsia="Times New Roman" w:hAnsi="Arial" w:cs="Arial"/>
                <w:color w:val="000000" w:themeColor="text1"/>
                <w:sz w:val="28"/>
                <w:szCs w:val="28"/>
                <w:lang w:val="vi-VN" w:eastAsia="vi-VN"/>
              </w:rPr>
              <w:t>5</w:t>
            </w:r>
          </w:p>
        </w:tc>
        <w:tc>
          <w:tcPr>
            <w:tcW w:w="198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D2AFB" w:rsidRPr="00FD2AFB" w:rsidRDefault="00FD2AFB" w:rsidP="00FD2AFB">
            <w:pPr>
              <w:spacing w:after="0" w:line="240" w:lineRule="auto"/>
              <w:ind w:right="150"/>
              <w:jc w:val="center"/>
              <w:rPr>
                <w:rFonts w:ascii="Arial" w:eastAsia="Times New Roman" w:hAnsi="Arial" w:cs="Arial"/>
                <w:color w:val="000000" w:themeColor="text1"/>
                <w:sz w:val="28"/>
                <w:szCs w:val="28"/>
                <w:lang w:val="vi-VN" w:eastAsia="vi-VN"/>
              </w:rPr>
            </w:pPr>
            <w:r w:rsidRPr="00FD2AFB">
              <w:rPr>
                <w:rFonts w:ascii="Arial" w:eastAsia="Times New Roman" w:hAnsi="Arial" w:cs="Arial"/>
                <w:color w:val="000000" w:themeColor="text1"/>
                <w:sz w:val="28"/>
                <w:szCs w:val="28"/>
                <w:lang w:val="vi-VN" w:eastAsia="vi-VN"/>
              </w:rPr>
              <w:t>13.500</w:t>
            </w:r>
          </w:p>
        </w:tc>
      </w:tr>
      <w:tr w:rsidR="00FD2AFB" w:rsidRPr="00FD2AFB" w:rsidTr="00FD2AFB">
        <w:trPr>
          <w:tblCellSpacing w:w="0" w:type="dxa"/>
          <w:jc w:val="center"/>
        </w:trPr>
        <w:tc>
          <w:tcPr>
            <w:tcW w:w="5475"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rsidR="00FD2AFB" w:rsidRPr="00FD2AFB" w:rsidRDefault="00FD2AFB" w:rsidP="00FD2AFB">
            <w:pPr>
              <w:spacing w:after="0" w:line="240" w:lineRule="auto"/>
              <w:ind w:right="150"/>
              <w:rPr>
                <w:rFonts w:ascii="Arial" w:eastAsia="Times New Roman" w:hAnsi="Arial" w:cs="Arial"/>
                <w:color w:val="000000" w:themeColor="text1"/>
                <w:sz w:val="28"/>
                <w:szCs w:val="28"/>
                <w:lang w:val="vi-VN" w:eastAsia="vi-VN"/>
              </w:rPr>
            </w:pPr>
            <w:r w:rsidRPr="00FD2AFB">
              <w:rPr>
                <w:rFonts w:ascii="Arial" w:eastAsia="Times New Roman" w:hAnsi="Arial" w:cs="Arial"/>
                <w:color w:val="000000" w:themeColor="text1"/>
                <w:sz w:val="28"/>
                <w:szCs w:val="28"/>
                <w:lang w:val="vi-VN" w:eastAsia="vi-VN"/>
              </w:rPr>
              <w:t>Tổng nhu cầu nhân lực ngành nghề thu hút nhiều lao động</w:t>
            </w:r>
          </w:p>
        </w:tc>
        <w:tc>
          <w:tcPr>
            <w:tcW w:w="217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D2AFB" w:rsidRPr="00FD2AFB" w:rsidRDefault="00FD2AFB" w:rsidP="00FD2AFB">
            <w:pPr>
              <w:spacing w:after="0" w:line="240" w:lineRule="auto"/>
              <w:ind w:right="150"/>
              <w:jc w:val="center"/>
              <w:rPr>
                <w:rFonts w:ascii="Arial" w:eastAsia="Times New Roman" w:hAnsi="Arial" w:cs="Arial"/>
                <w:color w:val="000000" w:themeColor="text1"/>
                <w:sz w:val="28"/>
                <w:szCs w:val="28"/>
                <w:lang w:val="vi-VN" w:eastAsia="vi-VN"/>
              </w:rPr>
            </w:pPr>
            <w:r w:rsidRPr="00FD2AFB">
              <w:rPr>
                <w:rFonts w:ascii="Arial" w:eastAsia="Times New Roman" w:hAnsi="Arial" w:cs="Arial"/>
                <w:color w:val="000000" w:themeColor="text1"/>
                <w:sz w:val="28"/>
                <w:szCs w:val="28"/>
                <w:lang w:val="vi-VN" w:eastAsia="vi-VN"/>
              </w:rPr>
              <w:t>47</w:t>
            </w:r>
          </w:p>
        </w:tc>
        <w:tc>
          <w:tcPr>
            <w:tcW w:w="198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D2AFB" w:rsidRPr="00FD2AFB" w:rsidRDefault="00FD2AFB" w:rsidP="00FD2AFB">
            <w:pPr>
              <w:spacing w:after="0" w:line="240" w:lineRule="auto"/>
              <w:ind w:right="150"/>
              <w:jc w:val="center"/>
              <w:rPr>
                <w:rFonts w:ascii="Arial" w:eastAsia="Times New Roman" w:hAnsi="Arial" w:cs="Arial"/>
                <w:color w:val="000000" w:themeColor="text1"/>
                <w:sz w:val="28"/>
                <w:szCs w:val="28"/>
                <w:lang w:val="vi-VN" w:eastAsia="vi-VN"/>
              </w:rPr>
            </w:pPr>
            <w:r w:rsidRPr="00FD2AFB">
              <w:rPr>
                <w:rFonts w:ascii="Arial" w:eastAsia="Times New Roman" w:hAnsi="Arial" w:cs="Arial"/>
                <w:color w:val="000000" w:themeColor="text1"/>
                <w:sz w:val="28"/>
                <w:szCs w:val="28"/>
                <w:lang w:val="vi-VN" w:eastAsia="vi-VN"/>
              </w:rPr>
              <w:t>126.900</w:t>
            </w:r>
          </w:p>
        </w:tc>
      </w:tr>
    </w:tbl>
    <w:p w:rsidR="00FD2AFB" w:rsidRPr="00FD2AFB" w:rsidRDefault="00FD2AFB" w:rsidP="00FD2AFB">
      <w:pPr>
        <w:shd w:val="clear" w:color="auto" w:fill="FFFFFF"/>
        <w:spacing w:after="0" w:line="240" w:lineRule="auto"/>
        <w:ind w:right="150"/>
        <w:jc w:val="center"/>
        <w:rPr>
          <w:rFonts w:ascii="Arial" w:eastAsia="Times New Roman" w:hAnsi="Arial" w:cs="Arial"/>
          <w:color w:val="000000" w:themeColor="text1"/>
          <w:sz w:val="28"/>
          <w:szCs w:val="28"/>
          <w:lang w:val="vi-VN" w:eastAsia="vi-VN"/>
        </w:rPr>
      </w:pPr>
      <w:r w:rsidRPr="00FD2AFB">
        <w:rPr>
          <w:rFonts w:ascii="Arial" w:eastAsia="Times New Roman" w:hAnsi="Arial" w:cs="Arial"/>
          <w:color w:val="000000" w:themeColor="text1"/>
          <w:sz w:val="28"/>
          <w:szCs w:val="28"/>
          <w:lang w:val="vi-VN" w:eastAsia="vi-VN"/>
        </w:rPr>
        <w:t> </w:t>
      </w:r>
    </w:p>
    <w:p w:rsidR="00FD2AFB" w:rsidRPr="00FD2AFB" w:rsidRDefault="00FD2AFB" w:rsidP="00FD2AFB">
      <w:pPr>
        <w:shd w:val="clear" w:color="auto" w:fill="FFFFFF"/>
        <w:spacing w:after="0" w:line="240" w:lineRule="auto"/>
        <w:ind w:right="150"/>
        <w:jc w:val="center"/>
        <w:rPr>
          <w:rFonts w:ascii="Arial" w:eastAsia="Times New Roman" w:hAnsi="Arial" w:cs="Arial"/>
          <w:color w:val="000000" w:themeColor="text1"/>
          <w:sz w:val="28"/>
          <w:szCs w:val="28"/>
          <w:lang w:val="vi-VN" w:eastAsia="vi-VN"/>
        </w:rPr>
      </w:pPr>
      <w:r w:rsidRPr="00FD2AFB">
        <w:rPr>
          <w:rFonts w:ascii="Arial" w:eastAsia="Times New Roman" w:hAnsi="Arial" w:cs="Arial"/>
          <w:b/>
          <w:bCs/>
          <w:i/>
          <w:iCs/>
          <w:color w:val="000000" w:themeColor="text1"/>
          <w:sz w:val="28"/>
          <w:szCs w:val="28"/>
          <w:lang w:val="vi-VN" w:eastAsia="vi-VN"/>
        </w:rPr>
        <w:t>Bảng 4 :</w:t>
      </w:r>
      <w:r w:rsidRPr="00FD2AFB">
        <w:rPr>
          <w:rFonts w:ascii="Arial" w:eastAsia="Times New Roman" w:hAnsi="Arial" w:cs="Arial"/>
          <w:i/>
          <w:iCs/>
          <w:color w:val="000000" w:themeColor="text1"/>
          <w:sz w:val="28"/>
          <w:szCs w:val="28"/>
          <w:lang w:val="vi-VN" w:eastAsia="vi-VN"/>
        </w:rPr>
        <w:t> Nhu cầu nhân lực qua đào tạo phân theo 08 nhóm ngành tại</w:t>
      </w:r>
    </w:p>
    <w:p w:rsidR="00FD2AFB" w:rsidRPr="00FD2AFB" w:rsidRDefault="00FD2AFB" w:rsidP="00FD2AFB">
      <w:pPr>
        <w:shd w:val="clear" w:color="auto" w:fill="FFFFFF"/>
        <w:spacing w:after="0" w:line="240" w:lineRule="auto"/>
        <w:ind w:right="150"/>
        <w:jc w:val="center"/>
        <w:rPr>
          <w:rFonts w:ascii="Arial" w:eastAsia="Times New Roman" w:hAnsi="Arial" w:cs="Arial"/>
          <w:color w:val="000000" w:themeColor="text1"/>
          <w:sz w:val="28"/>
          <w:szCs w:val="28"/>
          <w:lang w:val="vi-VN" w:eastAsia="vi-VN"/>
        </w:rPr>
      </w:pPr>
      <w:r w:rsidRPr="00FD2AFB">
        <w:rPr>
          <w:rFonts w:ascii="Arial" w:eastAsia="Times New Roman" w:hAnsi="Arial" w:cs="Arial"/>
          <w:i/>
          <w:iCs/>
          <w:color w:val="000000" w:themeColor="text1"/>
          <w:sz w:val="28"/>
          <w:szCs w:val="28"/>
          <w:lang w:val="vi-VN" w:eastAsia="vi-VN"/>
        </w:rPr>
        <w:t>              TP.Hồ Chí Minh giai đoạn 2015 – 2020 đến năm 2025</w:t>
      </w:r>
    </w:p>
    <w:p w:rsidR="00FD2AFB" w:rsidRPr="00FD2AFB" w:rsidRDefault="00FD2AFB" w:rsidP="00FD2AFB">
      <w:pPr>
        <w:shd w:val="clear" w:color="auto" w:fill="FFFFFF"/>
        <w:spacing w:after="0" w:line="240" w:lineRule="auto"/>
        <w:ind w:right="150"/>
        <w:jc w:val="center"/>
        <w:rPr>
          <w:rFonts w:ascii="Arial" w:eastAsia="Times New Roman" w:hAnsi="Arial" w:cs="Arial"/>
          <w:color w:val="000000" w:themeColor="text1"/>
          <w:sz w:val="28"/>
          <w:szCs w:val="28"/>
          <w:lang w:val="vi-VN" w:eastAsia="vi-VN"/>
        </w:rPr>
      </w:pPr>
      <w:r w:rsidRPr="00FD2AFB">
        <w:rPr>
          <w:rFonts w:ascii="Arial" w:eastAsia="Times New Roman" w:hAnsi="Arial" w:cs="Arial"/>
          <w:color w:val="000000" w:themeColor="text1"/>
          <w:sz w:val="28"/>
          <w:szCs w:val="28"/>
          <w:lang w:val="vi-VN" w:eastAsia="vi-VN"/>
        </w:rPr>
        <w:t> </w:t>
      </w:r>
    </w:p>
    <w:tbl>
      <w:tblPr>
        <w:tblW w:w="9645"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710"/>
        <w:gridCol w:w="4782"/>
        <w:gridCol w:w="2159"/>
        <w:gridCol w:w="1994"/>
      </w:tblGrid>
      <w:tr w:rsidR="00FD2AFB" w:rsidRPr="00FD2AFB" w:rsidTr="00FD2AFB">
        <w:trPr>
          <w:tblCellSpacing w:w="0" w:type="dxa"/>
          <w:jc w:val="center"/>
        </w:trPr>
        <w:tc>
          <w:tcPr>
            <w:tcW w:w="70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D2AFB" w:rsidRPr="00FD2AFB" w:rsidRDefault="00FD2AFB" w:rsidP="00FD2AFB">
            <w:pPr>
              <w:spacing w:after="0" w:line="240" w:lineRule="auto"/>
              <w:ind w:right="150"/>
              <w:jc w:val="center"/>
              <w:rPr>
                <w:rFonts w:ascii="Arial" w:eastAsia="Times New Roman" w:hAnsi="Arial" w:cs="Arial"/>
                <w:color w:val="000000" w:themeColor="text1"/>
                <w:sz w:val="28"/>
                <w:szCs w:val="28"/>
                <w:lang w:val="vi-VN" w:eastAsia="vi-VN"/>
              </w:rPr>
            </w:pPr>
            <w:r w:rsidRPr="00FD2AFB">
              <w:rPr>
                <w:rFonts w:ascii="Arial" w:eastAsia="Times New Roman" w:hAnsi="Arial" w:cs="Arial"/>
                <w:color w:val="000000" w:themeColor="text1"/>
                <w:sz w:val="28"/>
                <w:szCs w:val="28"/>
                <w:lang w:val="vi-VN" w:eastAsia="vi-VN"/>
              </w:rPr>
              <w:t> </w:t>
            </w:r>
          </w:p>
          <w:p w:rsidR="00FD2AFB" w:rsidRPr="00FD2AFB" w:rsidRDefault="00FD2AFB" w:rsidP="00FD2AFB">
            <w:pPr>
              <w:spacing w:after="0" w:line="240" w:lineRule="auto"/>
              <w:ind w:right="150"/>
              <w:jc w:val="center"/>
              <w:rPr>
                <w:rFonts w:ascii="Arial" w:eastAsia="Times New Roman" w:hAnsi="Arial" w:cs="Arial"/>
                <w:color w:val="000000" w:themeColor="text1"/>
                <w:sz w:val="28"/>
                <w:szCs w:val="28"/>
                <w:lang w:val="vi-VN" w:eastAsia="vi-VN"/>
              </w:rPr>
            </w:pPr>
            <w:r w:rsidRPr="00FD2AFB">
              <w:rPr>
                <w:rFonts w:ascii="Arial" w:eastAsia="Times New Roman" w:hAnsi="Arial" w:cs="Arial"/>
                <w:b/>
                <w:bCs/>
                <w:color w:val="000000" w:themeColor="text1"/>
                <w:sz w:val="28"/>
                <w:szCs w:val="28"/>
                <w:lang w:val="vi-VN" w:eastAsia="vi-VN"/>
              </w:rPr>
              <w:t>STT</w:t>
            </w:r>
          </w:p>
        </w:tc>
        <w:tc>
          <w:tcPr>
            <w:tcW w:w="478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D2AFB" w:rsidRPr="00FD2AFB" w:rsidRDefault="00FD2AFB" w:rsidP="00FD2AFB">
            <w:pPr>
              <w:spacing w:after="0" w:line="240" w:lineRule="auto"/>
              <w:ind w:right="150"/>
              <w:jc w:val="center"/>
              <w:rPr>
                <w:rFonts w:ascii="Arial" w:eastAsia="Times New Roman" w:hAnsi="Arial" w:cs="Arial"/>
                <w:color w:val="000000" w:themeColor="text1"/>
                <w:sz w:val="28"/>
                <w:szCs w:val="28"/>
                <w:lang w:val="vi-VN" w:eastAsia="vi-VN"/>
              </w:rPr>
            </w:pPr>
            <w:r w:rsidRPr="00FD2AFB">
              <w:rPr>
                <w:rFonts w:ascii="Arial" w:eastAsia="Times New Roman" w:hAnsi="Arial" w:cs="Arial"/>
                <w:color w:val="000000" w:themeColor="text1"/>
                <w:sz w:val="28"/>
                <w:szCs w:val="28"/>
                <w:lang w:val="vi-VN" w:eastAsia="vi-VN"/>
              </w:rPr>
              <w:t> </w:t>
            </w:r>
          </w:p>
          <w:p w:rsidR="00FD2AFB" w:rsidRPr="00FD2AFB" w:rsidRDefault="00FD2AFB" w:rsidP="00FD2AFB">
            <w:pPr>
              <w:spacing w:after="0" w:line="240" w:lineRule="auto"/>
              <w:ind w:right="150"/>
              <w:jc w:val="center"/>
              <w:rPr>
                <w:rFonts w:ascii="Arial" w:eastAsia="Times New Roman" w:hAnsi="Arial" w:cs="Arial"/>
                <w:color w:val="000000" w:themeColor="text1"/>
                <w:sz w:val="28"/>
                <w:szCs w:val="28"/>
                <w:lang w:val="vi-VN" w:eastAsia="vi-VN"/>
              </w:rPr>
            </w:pPr>
            <w:r w:rsidRPr="00FD2AFB">
              <w:rPr>
                <w:rFonts w:ascii="Arial" w:eastAsia="Times New Roman" w:hAnsi="Arial" w:cs="Arial"/>
                <w:b/>
                <w:bCs/>
                <w:color w:val="000000" w:themeColor="text1"/>
                <w:sz w:val="28"/>
                <w:szCs w:val="28"/>
                <w:lang w:val="vi-VN" w:eastAsia="vi-VN"/>
              </w:rPr>
              <w:t>NHÓM NGÀNH</w:t>
            </w:r>
          </w:p>
        </w:tc>
        <w:tc>
          <w:tcPr>
            <w:tcW w:w="216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D2AFB" w:rsidRPr="00FD2AFB" w:rsidRDefault="00FD2AFB" w:rsidP="00FD2AFB">
            <w:pPr>
              <w:spacing w:after="0" w:line="240" w:lineRule="auto"/>
              <w:ind w:right="150"/>
              <w:jc w:val="center"/>
              <w:rPr>
                <w:rFonts w:ascii="Arial" w:eastAsia="Times New Roman" w:hAnsi="Arial" w:cs="Arial"/>
                <w:color w:val="000000" w:themeColor="text1"/>
                <w:sz w:val="28"/>
                <w:szCs w:val="28"/>
                <w:lang w:val="vi-VN" w:eastAsia="vi-VN"/>
              </w:rPr>
            </w:pPr>
            <w:r w:rsidRPr="00FD2AFB">
              <w:rPr>
                <w:rFonts w:ascii="Arial" w:eastAsia="Times New Roman" w:hAnsi="Arial" w:cs="Arial"/>
                <w:b/>
                <w:bCs/>
                <w:color w:val="000000" w:themeColor="text1"/>
                <w:sz w:val="28"/>
                <w:szCs w:val="28"/>
                <w:lang w:val="vi-VN" w:eastAsia="vi-VN"/>
              </w:rPr>
              <w:t>Tỉ lệ ngành nghề so với tổng số việc làm(%)</w:t>
            </w:r>
          </w:p>
        </w:tc>
        <w:tc>
          <w:tcPr>
            <w:tcW w:w="199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D2AFB" w:rsidRPr="00FD2AFB" w:rsidRDefault="00FD2AFB" w:rsidP="00FD2AFB">
            <w:pPr>
              <w:spacing w:after="0" w:line="240" w:lineRule="auto"/>
              <w:ind w:right="150"/>
              <w:jc w:val="center"/>
              <w:rPr>
                <w:rFonts w:ascii="Arial" w:eastAsia="Times New Roman" w:hAnsi="Arial" w:cs="Arial"/>
                <w:color w:val="000000" w:themeColor="text1"/>
                <w:sz w:val="28"/>
                <w:szCs w:val="28"/>
                <w:lang w:val="vi-VN" w:eastAsia="vi-VN"/>
              </w:rPr>
            </w:pPr>
            <w:r w:rsidRPr="00FD2AFB">
              <w:rPr>
                <w:rFonts w:ascii="Arial" w:eastAsia="Times New Roman" w:hAnsi="Arial" w:cs="Arial"/>
                <w:b/>
                <w:bCs/>
                <w:color w:val="000000" w:themeColor="text1"/>
                <w:sz w:val="28"/>
                <w:szCs w:val="28"/>
                <w:lang w:val="vi-VN" w:eastAsia="vi-VN"/>
              </w:rPr>
              <w:t>Số chỗ làm việc </w:t>
            </w:r>
            <w:r w:rsidRPr="00FD2AFB">
              <w:rPr>
                <w:rFonts w:ascii="Arial" w:eastAsia="Times New Roman" w:hAnsi="Arial" w:cs="Arial"/>
                <w:b/>
                <w:bCs/>
                <w:color w:val="000000" w:themeColor="text1"/>
                <w:sz w:val="28"/>
                <w:szCs w:val="28"/>
                <w:lang w:val="vi-VN" w:eastAsia="vi-VN"/>
              </w:rPr>
              <w:br/>
              <w:t>(Người/ năm)</w:t>
            </w:r>
          </w:p>
        </w:tc>
      </w:tr>
      <w:tr w:rsidR="00FD2AFB" w:rsidRPr="00FD2AFB" w:rsidTr="00FD2AFB">
        <w:trPr>
          <w:tblCellSpacing w:w="0" w:type="dxa"/>
          <w:jc w:val="center"/>
        </w:trPr>
        <w:tc>
          <w:tcPr>
            <w:tcW w:w="70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D2AFB" w:rsidRPr="00FD2AFB" w:rsidRDefault="00FD2AFB" w:rsidP="00FD2AFB">
            <w:pPr>
              <w:spacing w:after="0" w:line="240" w:lineRule="auto"/>
              <w:ind w:right="150"/>
              <w:jc w:val="center"/>
              <w:rPr>
                <w:rFonts w:ascii="Arial" w:eastAsia="Times New Roman" w:hAnsi="Arial" w:cs="Arial"/>
                <w:color w:val="000000" w:themeColor="text1"/>
                <w:sz w:val="28"/>
                <w:szCs w:val="28"/>
                <w:lang w:val="vi-VN" w:eastAsia="vi-VN"/>
              </w:rPr>
            </w:pPr>
            <w:r w:rsidRPr="00FD2AFB">
              <w:rPr>
                <w:rFonts w:ascii="Arial" w:eastAsia="Times New Roman" w:hAnsi="Arial" w:cs="Arial"/>
                <w:color w:val="000000" w:themeColor="text1"/>
                <w:sz w:val="28"/>
                <w:szCs w:val="28"/>
                <w:lang w:val="vi-VN" w:eastAsia="vi-VN"/>
              </w:rPr>
              <w:lastRenderedPageBreak/>
              <w:t>1</w:t>
            </w:r>
          </w:p>
        </w:tc>
        <w:tc>
          <w:tcPr>
            <w:tcW w:w="478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D2AFB" w:rsidRPr="00FD2AFB" w:rsidRDefault="00FD2AFB" w:rsidP="00FD2AFB">
            <w:pPr>
              <w:spacing w:after="0" w:line="240" w:lineRule="auto"/>
              <w:ind w:right="150"/>
              <w:rPr>
                <w:rFonts w:ascii="Arial" w:eastAsia="Times New Roman" w:hAnsi="Arial" w:cs="Arial"/>
                <w:color w:val="000000" w:themeColor="text1"/>
                <w:sz w:val="28"/>
                <w:szCs w:val="28"/>
                <w:lang w:val="vi-VN" w:eastAsia="vi-VN"/>
              </w:rPr>
            </w:pPr>
            <w:r w:rsidRPr="00FD2AFB">
              <w:rPr>
                <w:rFonts w:ascii="Arial" w:eastAsia="Times New Roman" w:hAnsi="Arial" w:cs="Arial"/>
                <w:color w:val="000000" w:themeColor="text1"/>
                <w:sz w:val="28"/>
                <w:szCs w:val="28"/>
                <w:lang w:val="vi-VN" w:eastAsia="vi-VN"/>
              </w:rPr>
              <w:t>Kỹ thuật công nghệ</w:t>
            </w:r>
          </w:p>
        </w:tc>
        <w:tc>
          <w:tcPr>
            <w:tcW w:w="216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D2AFB" w:rsidRPr="00FD2AFB" w:rsidRDefault="00FD2AFB" w:rsidP="00FD2AFB">
            <w:pPr>
              <w:spacing w:after="0" w:line="240" w:lineRule="auto"/>
              <w:ind w:right="150"/>
              <w:jc w:val="center"/>
              <w:rPr>
                <w:rFonts w:ascii="Arial" w:eastAsia="Times New Roman" w:hAnsi="Arial" w:cs="Arial"/>
                <w:color w:val="000000" w:themeColor="text1"/>
                <w:sz w:val="28"/>
                <w:szCs w:val="28"/>
                <w:lang w:val="vi-VN" w:eastAsia="vi-VN"/>
              </w:rPr>
            </w:pPr>
            <w:r w:rsidRPr="00FD2AFB">
              <w:rPr>
                <w:rFonts w:ascii="Arial" w:eastAsia="Times New Roman" w:hAnsi="Arial" w:cs="Arial"/>
                <w:color w:val="000000" w:themeColor="text1"/>
                <w:sz w:val="28"/>
                <w:szCs w:val="28"/>
                <w:lang w:val="vi-VN" w:eastAsia="vi-VN"/>
              </w:rPr>
              <w:t>35</w:t>
            </w:r>
          </w:p>
        </w:tc>
        <w:tc>
          <w:tcPr>
            <w:tcW w:w="199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D2AFB" w:rsidRPr="00FD2AFB" w:rsidRDefault="00FD2AFB" w:rsidP="00FD2AFB">
            <w:pPr>
              <w:spacing w:after="0" w:line="240" w:lineRule="auto"/>
              <w:ind w:right="150"/>
              <w:jc w:val="center"/>
              <w:rPr>
                <w:rFonts w:ascii="Arial" w:eastAsia="Times New Roman" w:hAnsi="Arial" w:cs="Arial"/>
                <w:color w:val="000000" w:themeColor="text1"/>
                <w:sz w:val="28"/>
                <w:szCs w:val="28"/>
                <w:lang w:val="vi-VN" w:eastAsia="vi-VN"/>
              </w:rPr>
            </w:pPr>
            <w:r w:rsidRPr="00FD2AFB">
              <w:rPr>
                <w:rFonts w:ascii="Arial" w:eastAsia="Times New Roman" w:hAnsi="Arial" w:cs="Arial"/>
                <w:color w:val="000000" w:themeColor="text1"/>
                <w:sz w:val="28"/>
                <w:szCs w:val="28"/>
                <w:lang w:val="vi-VN" w:eastAsia="vi-VN"/>
              </w:rPr>
              <w:t>70.875</w:t>
            </w:r>
          </w:p>
        </w:tc>
      </w:tr>
      <w:tr w:rsidR="00FD2AFB" w:rsidRPr="00FD2AFB" w:rsidTr="00FD2AFB">
        <w:trPr>
          <w:tblCellSpacing w:w="0" w:type="dxa"/>
          <w:jc w:val="center"/>
        </w:trPr>
        <w:tc>
          <w:tcPr>
            <w:tcW w:w="70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D2AFB" w:rsidRPr="00FD2AFB" w:rsidRDefault="00FD2AFB" w:rsidP="00FD2AFB">
            <w:pPr>
              <w:spacing w:after="0" w:line="240" w:lineRule="auto"/>
              <w:ind w:right="150"/>
              <w:jc w:val="center"/>
              <w:rPr>
                <w:rFonts w:ascii="Arial" w:eastAsia="Times New Roman" w:hAnsi="Arial" w:cs="Arial"/>
                <w:color w:val="000000" w:themeColor="text1"/>
                <w:sz w:val="28"/>
                <w:szCs w:val="28"/>
                <w:lang w:val="vi-VN" w:eastAsia="vi-VN"/>
              </w:rPr>
            </w:pPr>
            <w:r w:rsidRPr="00FD2AFB">
              <w:rPr>
                <w:rFonts w:ascii="Arial" w:eastAsia="Times New Roman" w:hAnsi="Arial" w:cs="Arial"/>
                <w:color w:val="000000" w:themeColor="text1"/>
                <w:sz w:val="28"/>
                <w:szCs w:val="28"/>
                <w:lang w:val="vi-VN" w:eastAsia="vi-VN"/>
              </w:rPr>
              <w:t>2</w:t>
            </w:r>
          </w:p>
        </w:tc>
        <w:tc>
          <w:tcPr>
            <w:tcW w:w="478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D2AFB" w:rsidRPr="00FD2AFB" w:rsidRDefault="00FD2AFB" w:rsidP="00FD2AFB">
            <w:pPr>
              <w:spacing w:after="0" w:line="240" w:lineRule="auto"/>
              <w:ind w:right="150"/>
              <w:rPr>
                <w:rFonts w:ascii="Arial" w:eastAsia="Times New Roman" w:hAnsi="Arial" w:cs="Arial"/>
                <w:color w:val="000000" w:themeColor="text1"/>
                <w:sz w:val="28"/>
                <w:szCs w:val="28"/>
                <w:lang w:val="vi-VN" w:eastAsia="vi-VN"/>
              </w:rPr>
            </w:pPr>
            <w:r w:rsidRPr="00FD2AFB">
              <w:rPr>
                <w:rFonts w:ascii="Arial" w:eastAsia="Times New Roman" w:hAnsi="Arial" w:cs="Arial"/>
                <w:color w:val="000000" w:themeColor="text1"/>
                <w:sz w:val="28"/>
                <w:szCs w:val="28"/>
                <w:lang w:val="vi-VN" w:eastAsia="vi-VN"/>
              </w:rPr>
              <w:t>Khoa học tự nhiên</w:t>
            </w:r>
          </w:p>
        </w:tc>
        <w:tc>
          <w:tcPr>
            <w:tcW w:w="216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D2AFB" w:rsidRPr="00FD2AFB" w:rsidRDefault="00FD2AFB" w:rsidP="00FD2AFB">
            <w:pPr>
              <w:spacing w:after="0" w:line="240" w:lineRule="auto"/>
              <w:ind w:right="150"/>
              <w:jc w:val="center"/>
              <w:rPr>
                <w:rFonts w:ascii="Arial" w:eastAsia="Times New Roman" w:hAnsi="Arial" w:cs="Arial"/>
                <w:color w:val="000000" w:themeColor="text1"/>
                <w:sz w:val="28"/>
                <w:szCs w:val="28"/>
                <w:lang w:val="vi-VN" w:eastAsia="vi-VN"/>
              </w:rPr>
            </w:pPr>
            <w:r w:rsidRPr="00FD2AFB">
              <w:rPr>
                <w:rFonts w:ascii="Arial" w:eastAsia="Times New Roman" w:hAnsi="Arial" w:cs="Arial"/>
                <w:color w:val="000000" w:themeColor="text1"/>
                <w:sz w:val="28"/>
                <w:szCs w:val="28"/>
                <w:lang w:val="vi-VN" w:eastAsia="vi-VN"/>
              </w:rPr>
              <w:t>7</w:t>
            </w:r>
          </w:p>
        </w:tc>
        <w:tc>
          <w:tcPr>
            <w:tcW w:w="199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D2AFB" w:rsidRPr="00FD2AFB" w:rsidRDefault="00FD2AFB" w:rsidP="00FD2AFB">
            <w:pPr>
              <w:spacing w:after="0" w:line="240" w:lineRule="auto"/>
              <w:ind w:right="150"/>
              <w:jc w:val="center"/>
              <w:rPr>
                <w:rFonts w:ascii="Arial" w:eastAsia="Times New Roman" w:hAnsi="Arial" w:cs="Arial"/>
                <w:color w:val="000000" w:themeColor="text1"/>
                <w:sz w:val="28"/>
                <w:szCs w:val="28"/>
                <w:lang w:val="vi-VN" w:eastAsia="vi-VN"/>
              </w:rPr>
            </w:pPr>
            <w:r w:rsidRPr="00FD2AFB">
              <w:rPr>
                <w:rFonts w:ascii="Arial" w:eastAsia="Times New Roman" w:hAnsi="Arial" w:cs="Arial"/>
                <w:color w:val="000000" w:themeColor="text1"/>
                <w:sz w:val="28"/>
                <w:szCs w:val="28"/>
                <w:lang w:val="vi-VN" w:eastAsia="vi-VN"/>
              </w:rPr>
              <w:t>14.175</w:t>
            </w:r>
          </w:p>
        </w:tc>
      </w:tr>
      <w:tr w:rsidR="00FD2AFB" w:rsidRPr="00FD2AFB" w:rsidTr="00FD2AFB">
        <w:trPr>
          <w:trHeight w:val="690"/>
          <w:tblCellSpacing w:w="0" w:type="dxa"/>
          <w:jc w:val="center"/>
        </w:trPr>
        <w:tc>
          <w:tcPr>
            <w:tcW w:w="70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D2AFB" w:rsidRPr="00FD2AFB" w:rsidRDefault="00FD2AFB" w:rsidP="00FD2AFB">
            <w:pPr>
              <w:spacing w:after="0" w:line="240" w:lineRule="auto"/>
              <w:ind w:right="150"/>
              <w:jc w:val="center"/>
              <w:rPr>
                <w:rFonts w:ascii="Arial" w:eastAsia="Times New Roman" w:hAnsi="Arial" w:cs="Arial"/>
                <w:color w:val="000000" w:themeColor="text1"/>
                <w:sz w:val="28"/>
                <w:szCs w:val="28"/>
                <w:lang w:val="vi-VN" w:eastAsia="vi-VN"/>
              </w:rPr>
            </w:pPr>
            <w:r w:rsidRPr="00FD2AFB">
              <w:rPr>
                <w:rFonts w:ascii="Arial" w:eastAsia="Times New Roman" w:hAnsi="Arial" w:cs="Arial"/>
                <w:color w:val="000000" w:themeColor="text1"/>
                <w:sz w:val="28"/>
                <w:szCs w:val="28"/>
                <w:lang w:val="vi-VN" w:eastAsia="vi-VN"/>
              </w:rPr>
              <w:t>3</w:t>
            </w:r>
          </w:p>
        </w:tc>
        <w:tc>
          <w:tcPr>
            <w:tcW w:w="478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D2AFB" w:rsidRPr="00FD2AFB" w:rsidRDefault="00FD2AFB" w:rsidP="00FD2AFB">
            <w:pPr>
              <w:spacing w:after="0" w:line="240" w:lineRule="auto"/>
              <w:ind w:right="150"/>
              <w:rPr>
                <w:rFonts w:ascii="Arial" w:eastAsia="Times New Roman" w:hAnsi="Arial" w:cs="Arial"/>
                <w:color w:val="000000" w:themeColor="text1"/>
                <w:sz w:val="28"/>
                <w:szCs w:val="28"/>
                <w:lang w:val="vi-VN" w:eastAsia="vi-VN"/>
              </w:rPr>
            </w:pPr>
            <w:r w:rsidRPr="00FD2AFB">
              <w:rPr>
                <w:rFonts w:ascii="Arial" w:eastAsia="Times New Roman" w:hAnsi="Arial" w:cs="Arial"/>
                <w:color w:val="000000" w:themeColor="text1"/>
                <w:sz w:val="28"/>
                <w:szCs w:val="28"/>
                <w:lang w:val="vi-VN" w:eastAsia="vi-VN"/>
              </w:rPr>
              <w:t>Kinh tế - Tài chính - Ngân hàng - Pháp luật - Hành chính</w:t>
            </w:r>
          </w:p>
        </w:tc>
        <w:tc>
          <w:tcPr>
            <w:tcW w:w="216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D2AFB" w:rsidRPr="00FD2AFB" w:rsidRDefault="00FD2AFB" w:rsidP="00FD2AFB">
            <w:pPr>
              <w:spacing w:after="0" w:line="240" w:lineRule="auto"/>
              <w:ind w:right="150"/>
              <w:jc w:val="center"/>
              <w:rPr>
                <w:rFonts w:ascii="Arial" w:eastAsia="Times New Roman" w:hAnsi="Arial" w:cs="Arial"/>
                <w:color w:val="000000" w:themeColor="text1"/>
                <w:sz w:val="28"/>
                <w:szCs w:val="28"/>
                <w:lang w:val="vi-VN" w:eastAsia="vi-VN"/>
              </w:rPr>
            </w:pPr>
            <w:r w:rsidRPr="00FD2AFB">
              <w:rPr>
                <w:rFonts w:ascii="Arial" w:eastAsia="Times New Roman" w:hAnsi="Arial" w:cs="Arial"/>
                <w:color w:val="000000" w:themeColor="text1"/>
                <w:sz w:val="28"/>
                <w:szCs w:val="28"/>
                <w:lang w:val="vi-VN" w:eastAsia="vi-VN"/>
              </w:rPr>
              <w:t>33</w:t>
            </w:r>
          </w:p>
        </w:tc>
        <w:tc>
          <w:tcPr>
            <w:tcW w:w="199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D2AFB" w:rsidRPr="00FD2AFB" w:rsidRDefault="00FD2AFB" w:rsidP="00FD2AFB">
            <w:pPr>
              <w:spacing w:after="0" w:line="240" w:lineRule="auto"/>
              <w:ind w:right="150"/>
              <w:jc w:val="center"/>
              <w:rPr>
                <w:rFonts w:ascii="Arial" w:eastAsia="Times New Roman" w:hAnsi="Arial" w:cs="Arial"/>
                <w:color w:val="000000" w:themeColor="text1"/>
                <w:sz w:val="28"/>
                <w:szCs w:val="28"/>
                <w:lang w:val="vi-VN" w:eastAsia="vi-VN"/>
              </w:rPr>
            </w:pPr>
            <w:r w:rsidRPr="00FD2AFB">
              <w:rPr>
                <w:rFonts w:ascii="Arial" w:eastAsia="Times New Roman" w:hAnsi="Arial" w:cs="Arial"/>
                <w:color w:val="000000" w:themeColor="text1"/>
                <w:sz w:val="28"/>
                <w:szCs w:val="28"/>
                <w:lang w:val="vi-VN" w:eastAsia="vi-VN"/>
              </w:rPr>
              <w:t>66.825</w:t>
            </w:r>
          </w:p>
        </w:tc>
      </w:tr>
      <w:tr w:rsidR="00FD2AFB" w:rsidRPr="00FD2AFB" w:rsidTr="00FD2AFB">
        <w:trPr>
          <w:tblCellSpacing w:w="0" w:type="dxa"/>
          <w:jc w:val="center"/>
        </w:trPr>
        <w:tc>
          <w:tcPr>
            <w:tcW w:w="70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D2AFB" w:rsidRPr="00FD2AFB" w:rsidRDefault="00FD2AFB" w:rsidP="00FD2AFB">
            <w:pPr>
              <w:spacing w:after="0" w:line="240" w:lineRule="auto"/>
              <w:ind w:right="150"/>
              <w:jc w:val="center"/>
              <w:rPr>
                <w:rFonts w:ascii="Arial" w:eastAsia="Times New Roman" w:hAnsi="Arial" w:cs="Arial"/>
                <w:color w:val="000000" w:themeColor="text1"/>
                <w:sz w:val="28"/>
                <w:szCs w:val="28"/>
                <w:lang w:val="vi-VN" w:eastAsia="vi-VN"/>
              </w:rPr>
            </w:pPr>
            <w:r w:rsidRPr="00FD2AFB">
              <w:rPr>
                <w:rFonts w:ascii="Arial" w:eastAsia="Times New Roman" w:hAnsi="Arial" w:cs="Arial"/>
                <w:color w:val="000000" w:themeColor="text1"/>
                <w:sz w:val="28"/>
                <w:szCs w:val="28"/>
                <w:lang w:val="vi-VN" w:eastAsia="vi-VN"/>
              </w:rPr>
              <w:t>4</w:t>
            </w:r>
          </w:p>
        </w:tc>
        <w:tc>
          <w:tcPr>
            <w:tcW w:w="478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D2AFB" w:rsidRPr="00FD2AFB" w:rsidRDefault="00FD2AFB" w:rsidP="00FD2AFB">
            <w:pPr>
              <w:spacing w:after="0" w:line="240" w:lineRule="auto"/>
              <w:ind w:right="150"/>
              <w:rPr>
                <w:rFonts w:ascii="Arial" w:eastAsia="Times New Roman" w:hAnsi="Arial" w:cs="Arial"/>
                <w:color w:val="000000" w:themeColor="text1"/>
                <w:sz w:val="28"/>
                <w:szCs w:val="28"/>
                <w:lang w:val="vi-VN" w:eastAsia="vi-VN"/>
              </w:rPr>
            </w:pPr>
            <w:r w:rsidRPr="00FD2AFB">
              <w:rPr>
                <w:rFonts w:ascii="Arial" w:eastAsia="Times New Roman" w:hAnsi="Arial" w:cs="Arial"/>
                <w:color w:val="000000" w:themeColor="text1"/>
                <w:sz w:val="28"/>
                <w:szCs w:val="28"/>
                <w:lang w:val="vi-VN" w:eastAsia="vi-VN"/>
              </w:rPr>
              <w:t>Khoa học xã hội - Nhân văn - Du lịch</w:t>
            </w:r>
          </w:p>
        </w:tc>
        <w:tc>
          <w:tcPr>
            <w:tcW w:w="216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D2AFB" w:rsidRPr="00FD2AFB" w:rsidRDefault="00FD2AFB" w:rsidP="00FD2AFB">
            <w:pPr>
              <w:spacing w:after="0" w:line="240" w:lineRule="auto"/>
              <w:ind w:right="150"/>
              <w:jc w:val="center"/>
              <w:rPr>
                <w:rFonts w:ascii="Arial" w:eastAsia="Times New Roman" w:hAnsi="Arial" w:cs="Arial"/>
                <w:color w:val="000000" w:themeColor="text1"/>
                <w:sz w:val="28"/>
                <w:szCs w:val="28"/>
                <w:lang w:val="vi-VN" w:eastAsia="vi-VN"/>
              </w:rPr>
            </w:pPr>
            <w:r w:rsidRPr="00FD2AFB">
              <w:rPr>
                <w:rFonts w:ascii="Arial" w:eastAsia="Times New Roman" w:hAnsi="Arial" w:cs="Arial"/>
                <w:color w:val="000000" w:themeColor="text1"/>
                <w:sz w:val="28"/>
                <w:szCs w:val="28"/>
                <w:lang w:val="vi-VN" w:eastAsia="vi-VN"/>
              </w:rPr>
              <w:t>8</w:t>
            </w:r>
          </w:p>
        </w:tc>
        <w:tc>
          <w:tcPr>
            <w:tcW w:w="199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D2AFB" w:rsidRPr="00FD2AFB" w:rsidRDefault="00FD2AFB" w:rsidP="00FD2AFB">
            <w:pPr>
              <w:spacing w:after="0" w:line="240" w:lineRule="auto"/>
              <w:ind w:right="150"/>
              <w:jc w:val="center"/>
              <w:rPr>
                <w:rFonts w:ascii="Arial" w:eastAsia="Times New Roman" w:hAnsi="Arial" w:cs="Arial"/>
                <w:color w:val="000000" w:themeColor="text1"/>
                <w:sz w:val="28"/>
                <w:szCs w:val="28"/>
                <w:lang w:val="vi-VN" w:eastAsia="vi-VN"/>
              </w:rPr>
            </w:pPr>
            <w:r w:rsidRPr="00FD2AFB">
              <w:rPr>
                <w:rFonts w:ascii="Arial" w:eastAsia="Times New Roman" w:hAnsi="Arial" w:cs="Arial"/>
                <w:color w:val="000000" w:themeColor="text1"/>
                <w:sz w:val="28"/>
                <w:szCs w:val="28"/>
                <w:lang w:val="vi-VN" w:eastAsia="vi-VN"/>
              </w:rPr>
              <w:t>16.200</w:t>
            </w:r>
          </w:p>
        </w:tc>
      </w:tr>
      <w:tr w:rsidR="00FD2AFB" w:rsidRPr="00FD2AFB" w:rsidTr="00FD2AFB">
        <w:trPr>
          <w:tblCellSpacing w:w="0" w:type="dxa"/>
          <w:jc w:val="center"/>
        </w:trPr>
        <w:tc>
          <w:tcPr>
            <w:tcW w:w="70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D2AFB" w:rsidRPr="00FD2AFB" w:rsidRDefault="00FD2AFB" w:rsidP="00FD2AFB">
            <w:pPr>
              <w:spacing w:after="0" w:line="240" w:lineRule="auto"/>
              <w:ind w:right="150"/>
              <w:jc w:val="center"/>
              <w:rPr>
                <w:rFonts w:ascii="Arial" w:eastAsia="Times New Roman" w:hAnsi="Arial" w:cs="Arial"/>
                <w:color w:val="000000" w:themeColor="text1"/>
                <w:sz w:val="28"/>
                <w:szCs w:val="28"/>
                <w:lang w:val="vi-VN" w:eastAsia="vi-VN"/>
              </w:rPr>
            </w:pPr>
            <w:r w:rsidRPr="00FD2AFB">
              <w:rPr>
                <w:rFonts w:ascii="Arial" w:eastAsia="Times New Roman" w:hAnsi="Arial" w:cs="Arial"/>
                <w:color w:val="000000" w:themeColor="text1"/>
                <w:sz w:val="28"/>
                <w:szCs w:val="28"/>
                <w:lang w:val="vi-VN" w:eastAsia="vi-VN"/>
              </w:rPr>
              <w:t>5</w:t>
            </w:r>
          </w:p>
        </w:tc>
        <w:tc>
          <w:tcPr>
            <w:tcW w:w="478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D2AFB" w:rsidRPr="00FD2AFB" w:rsidRDefault="00FD2AFB" w:rsidP="00FD2AFB">
            <w:pPr>
              <w:spacing w:after="0" w:line="240" w:lineRule="auto"/>
              <w:ind w:right="150"/>
              <w:rPr>
                <w:rFonts w:ascii="Arial" w:eastAsia="Times New Roman" w:hAnsi="Arial" w:cs="Arial"/>
                <w:color w:val="000000" w:themeColor="text1"/>
                <w:sz w:val="28"/>
                <w:szCs w:val="28"/>
                <w:lang w:val="vi-VN" w:eastAsia="vi-VN"/>
              </w:rPr>
            </w:pPr>
            <w:r w:rsidRPr="00FD2AFB">
              <w:rPr>
                <w:rFonts w:ascii="Arial" w:eastAsia="Times New Roman" w:hAnsi="Arial" w:cs="Arial"/>
                <w:color w:val="000000" w:themeColor="text1"/>
                <w:sz w:val="28"/>
                <w:szCs w:val="28"/>
                <w:lang w:val="vi-VN" w:eastAsia="vi-VN"/>
              </w:rPr>
              <w:t>Sư phạm - Quản lý giáo dục</w:t>
            </w:r>
          </w:p>
        </w:tc>
        <w:tc>
          <w:tcPr>
            <w:tcW w:w="216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D2AFB" w:rsidRPr="00FD2AFB" w:rsidRDefault="00FD2AFB" w:rsidP="00FD2AFB">
            <w:pPr>
              <w:spacing w:after="0" w:line="240" w:lineRule="auto"/>
              <w:ind w:right="150"/>
              <w:jc w:val="center"/>
              <w:rPr>
                <w:rFonts w:ascii="Arial" w:eastAsia="Times New Roman" w:hAnsi="Arial" w:cs="Arial"/>
                <w:color w:val="000000" w:themeColor="text1"/>
                <w:sz w:val="28"/>
                <w:szCs w:val="28"/>
                <w:lang w:val="vi-VN" w:eastAsia="vi-VN"/>
              </w:rPr>
            </w:pPr>
            <w:r w:rsidRPr="00FD2AFB">
              <w:rPr>
                <w:rFonts w:ascii="Arial" w:eastAsia="Times New Roman" w:hAnsi="Arial" w:cs="Arial"/>
                <w:color w:val="000000" w:themeColor="text1"/>
                <w:sz w:val="28"/>
                <w:szCs w:val="28"/>
                <w:lang w:val="vi-VN" w:eastAsia="vi-VN"/>
              </w:rPr>
              <w:t>5</w:t>
            </w:r>
          </w:p>
        </w:tc>
        <w:tc>
          <w:tcPr>
            <w:tcW w:w="199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D2AFB" w:rsidRPr="00FD2AFB" w:rsidRDefault="00FD2AFB" w:rsidP="00FD2AFB">
            <w:pPr>
              <w:spacing w:after="0" w:line="240" w:lineRule="auto"/>
              <w:ind w:right="150"/>
              <w:jc w:val="center"/>
              <w:rPr>
                <w:rFonts w:ascii="Arial" w:eastAsia="Times New Roman" w:hAnsi="Arial" w:cs="Arial"/>
                <w:color w:val="000000" w:themeColor="text1"/>
                <w:sz w:val="28"/>
                <w:szCs w:val="28"/>
                <w:lang w:val="vi-VN" w:eastAsia="vi-VN"/>
              </w:rPr>
            </w:pPr>
            <w:r w:rsidRPr="00FD2AFB">
              <w:rPr>
                <w:rFonts w:ascii="Arial" w:eastAsia="Times New Roman" w:hAnsi="Arial" w:cs="Arial"/>
                <w:color w:val="000000" w:themeColor="text1"/>
                <w:sz w:val="28"/>
                <w:szCs w:val="28"/>
                <w:lang w:val="vi-VN" w:eastAsia="vi-VN"/>
              </w:rPr>
              <w:t>10.125</w:t>
            </w:r>
          </w:p>
        </w:tc>
      </w:tr>
      <w:tr w:rsidR="00FD2AFB" w:rsidRPr="00FD2AFB" w:rsidTr="00FD2AFB">
        <w:trPr>
          <w:tblCellSpacing w:w="0" w:type="dxa"/>
          <w:jc w:val="center"/>
        </w:trPr>
        <w:tc>
          <w:tcPr>
            <w:tcW w:w="70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D2AFB" w:rsidRPr="00FD2AFB" w:rsidRDefault="00FD2AFB" w:rsidP="00FD2AFB">
            <w:pPr>
              <w:spacing w:after="0" w:line="240" w:lineRule="auto"/>
              <w:ind w:right="150"/>
              <w:jc w:val="center"/>
              <w:rPr>
                <w:rFonts w:ascii="Arial" w:eastAsia="Times New Roman" w:hAnsi="Arial" w:cs="Arial"/>
                <w:color w:val="000000" w:themeColor="text1"/>
                <w:sz w:val="28"/>
                <w:szCs w:val="28"/>
                <w:lang w:val="vi-VN" w:eastAsia="vi-VN"/>
              </w:rPr>
            </w:pPr>
            <w:r w:rsidRPr="00FD2AFB">
              <w:rPr>
                <w:rFonts w:ascii="Arial" w:eastAsia="Times New Roman" w:hAnsi="Arial" w:cs="Arial"/>
                <w:color w:val="000000" w:themeColor="text1"/>
                <w:sz w:val="28"/>
                <w:szCs w:val="28"/>
                <w:lang w:val="vi-VN" w:eastAsia="vi-VN"/>
              </w:rPr>
              <w:t>6</w:t>
            </w:r>
          </w:p>
        </w:tc>
        <w:tc>
          <w:tcPr>
            <w:tcW w:w="478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D2AFB" w:rsidRPr="00FD2AFB" w:rsidRDefault="00FD2AFB" w:rsidP="00FD2AFB">
            <w:pPr>
              <w:spacing w:after="0" w:line="240" w:lineRule="auto"/>
              <w:ind w:right="150"/>
              <w:rPr>
                <w:rFonts w:ascii="Arial" w:eastAsia="Times New Roman" w:hAnsi="Arial" w:cs="Arial"/>
                <w:color w:val="000000" w:themeColor="text1"/>
                <w:sz w:val="28"/>
                <w:szCs w:val="28"/>
                <w:lang w:val="vi-VN" w:eastAsia="vi-VN"/>
              </w:rPr>
            </w:pPr>
            <w:r w:rsidRPr="00FD2AFB">
              <w:rPr>
                <w:rFonts w:ascii="Arial" w:eastAsia="Times New Roman" w:hAnsi="Arial" w:cs="Arial"/>
                <w:color w:val="000000" w:themeColor="text1"/>
                <w:sz w:val="28"/>
                <w:szCs w:val="28"/>
                <w:lang w:val="vi-VN" w:eastAsia="vi-VN"/>
              </w:rPr>
              <w:t>Y - Dược</w:t>
            </w:r>
          </w:p>
        </w:tc>
        <w:tc>
          <w:tcPr>
            <w:tcW w:w="216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D2AFB" w:rsidRPr="00FD2AFB" w:rsidRDefault="00FD2AFB" w:rsidP="00FD2AFB">
            <w:pPr>
              <w:spacing w:after="0" w:line="240" w:lineRule="auto"/>
              <w:ind w:right="150"/>
              <w:jc w:val="center"/>
              <w:rPr>
                <w:rFonts w:ascii="Arial" w:eastAsia="Times New Roman" w:hAnsi="Arial" w:cs="Arial"/>
                <w:color w:val="000000" w:themeColor="text1"/>
                <w:sz w:val="28"/>
                <w:szCs w:val="28"/>
                <w:lang w:val="vi-VN" w:eastAsia="vi-VN"/>
              </w:rPr>
            </w:pPr>
            <w:r w:rsidRPr="00FD2AFB">
              <w:rPr>
                <w:rFonts w:ascii="Arial" w:eastAsia="Times New Roman" w:hAnsi="Arial" w:cs="Arial"/>
                <w:color w:val="000000" w:themeColor="text1"/>
                <w:sz w:val="28"/>
                <w:szCs w:val="28"/>
                <w:lang w:val="vi-VN" w:eastAsia="vi-VN"/>
              </w:rPr>
              <w:t>5</w:t>
            </w:r>
          </w:p>
        </w:tc>
        <w:tc>
          <w:tcPr>
            <w:tcW w:w="199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D2AFB" w:rsidRPr="00FD2AFB" w:rsidRDefault="00FD2AFB" w:rsidP="00FD2AFB">
            <w:pPr>
              <w:spacing w:after="0" w:line="240" w:lineRule="auto"/>
              <w:ind w:right="150"/>
              <w:jc w:val="center"/>
              <w:rPr>
                <w:rFonts w:ascii="Arial" w:eastAsia="Times New Roman" w:hAnsi="Arial" w:cs="Arial"/>
                <w:color w:val="000000" w:themeColor="text1"/>
                <w:sz w:val="28"/>
                <w:szCs w:val="28"/>
                <w:lang w:val="vi-VN" w:eastAsia="vi-VN"/>
              </w:rPr>
            </w:pPr>
            <w:r w:rsidRPr="00FD2AFB">
              <w:rPr>
                <w:rFonts w:ascii="Arial" w:eastAsia="Times New Roman" w:hAnsi="Arial" w:cs="Arial"/>
                <w:color w:val="000000" w:themeColor="text1"/>
                <w:sz w:val="28"/>
                <w:szCs w:val="28"/>
                <w:lang w:val="vi-VN" w:eastAsia="vi-VN"/>
              </w:rPr>
              <w:t>10.125</w:t>
            </w:r>
          </w:p>
        </w:tc>
      </w:tr>
      <w:tr w:rsidR="00FD2AFB" w:rsidRPr="00FD2AFB" w:rsidTr="00FD2AFB">
        <w:trPr>
          <w:tblCellSpacing w:w="0" w:type="dxa"/>
          <w:jc w:val="center"/>
        </w:trPr>
        <w:tc>
          <w:tcPr>
            <w:tcW w:w="70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D2AFB" w:rsidRPr="00FD2AFB" w:rsidRDefault="00FD2AFB" w:rsidP="00FD2AFB">
            <w:pPr>
              <w:spacing w:after="0" w:line="240" w:lineRule="auto"/>
              <w:ind w:right="150"/>
              <w:jc w:val="center"/>
              <w:rPr>
                <w:rFonts w:ascii="Arial" w:eastAsia="Times New Roman" w:hAnsi="Arial" w:cs="Arial"/>
                <w:color w:val="000000" w:themeColor="text1"/>
                <w:sz w:val="28"/>
                <w:szCs w:val="28"/>
                <w:lang w:val="vi-VN" w:eastAsia="vi-VN"/>
              </w:rPr>
            </w:pPr>
            <w:r w:rsidRPr="00FD2AFB">
              <w:rPr>
                <w:rFonts w:ascii="Arial" w:eastAsia="Times New Roman" w:hAnsi="Arial" w:cs="Arial"/>
                <w:color w:val="000000" w:themeColor="text1"/>
                <w:sz w:val="28"/>
                <w:szCs w:val="28"/>
                <w:lang w:val="vi-VN" w:eastAsia="vi-VN"/>
              </w:rPr>
              <w:t>7</w:t>
            </w:r>
          </w:p>
        </w:tc>
        <w:tc>
          <w:tcPr>
            <w:tcW w:w="478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D2AFB" w:rsidRPr="00FD2AFB" w:rsidRDefault="00FD2AFB" w:rsidP="00FD2AFB">
            <w:pPr>
              <w:spacing w:after="0" w:line="240" w:lineRule="auto"/>
              <w:ind w:right="150"/>
              <w:rPr>
                <w:rFonts w:ascii="Arial" w:eastAsia="Times New Roman" w:hAnsi="Arial" w:cs="Arial"/>
                <w:color w:val="000000" w:themeColor="text1"/>
                <w:sz w:val="28"/>
                <w:szCs w:val="28"/>
                <w:lang w:val="vi-VN" w:eastAsia="vi-VN"/>
              </w:rPr>
            </w:pPr>
            <w:r w:rsidRPr="00FD2AFB">
              <w:rPr>
                <w:rFonts w:ascii="Arial" w:eastAsia="Times New Roman" w:hAnsi="Arial" w:cs="Arial"/>
                <w:color w:val="000000" w:themeColor="text1"/>
                <w:sz w:val="28"/>
                <w:szCs w:val="28"/>
                <w:lang w:val="vi-VN" w:eastAsia="vi-VN"/>
              </w:rPr>
              <w:t>Nông – Lâm – Thủy sản</w:t>
            </w:r>
          </w:p>
        </w:tc>
        <w:tc>
          <w:tcPr>
            <w:tcW w:w="216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D2AFB" w:rsidRPr="00FD2AFB" w:rsidRDefault="00FD2AFB" w:rsidP="00FD2AFB">
            <w:pPr>
              <w:spacing w:after="0" w:line="240" w:lineRule="auto"/>
              <w:ind w:right="150"/>
              <w:jc w:val="center"/>
              <w:rPr>
                <w:rFonts w:ascii="Arial" w:eastAsia="Times New Roman" w:hAnsi="Arial" w:cs="Arial"/>
                <w:color w:val="000000" w:themeColor="text1"/>
                <w:sz w:val="28"/>
                <w:szCs w:val="28"/>
                <w:lang w:val="vi-VN" w:eastAsia="vi-VN"/>
              </w:rPr>
            </w:pPr>
            <w:r w:rsidRPr="00FD2AFB">
              <w:rPr>
                <w:rFonts w:ascii="Arial" w:eastAsia="Times New Roman" w:hAnsi="Arial" w:cs="Arial"/>
                <w:color w:val="000000" w:themeColor="text1"/>
                <w:sz w:val="28"/>
                <w:szCs w:val="28"/>
                <w:lang w:val="vi-VN" w:eastAsia="vi-VN"/>
              </w:rPr>
              <w:t>3</w:t>
            </w:r>
          </w:p>
        </w:tc>
        <w:tc>
          <w:tcPr>
            <w:tcW w:w="199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D2AFB" w:rsidRPr="00FD2AFB" w:rsidRDefault="00FD2AFB" w:rsidP="00FD2AFB">
            <w:pPr>
              <w:spacing w:after="0" w:line="240" w:lineRule="auto"/>
              <w:ind w:right="150"/>
              <w:jc w:val="center"/>
              <w:rPr>
                <w:rFonts w:ascii="Arial" w:eastAsia="Times New Roman" w:hAnsi="Arial" w:cs="Arial"/>
                <w:color w:val="000000" w:themeColor="text1"/>
                <w:sz w:val="28"/>
                <w:szCs w:val="28"/>
                <w:lang w:val="vi-VN" w:eastAsia="vi-VN"/>
              </w:rPr>
            </w:pPr>
            <w:r w:rsidRPr="00FD2AFB">
              <w:rPr>
                <w:rFonts w:ascii="Arial" w:eastAsia="Times New Roman" w:hAnsi="Arial" w:cs="Arial"/>
                <w:color w:val="000000" w:themeColor="text1"/>
                <w:sz w:val="28"/>
                <w:szCs w:val="28"/>
                <w:lang w:val="vi-VN" w:eastAsia="vi-VN"/>
              </w:rPr>
              <w:t>6.075</w:t>
            </w:r>
          </w:p>
        </w:tc>
      </w:tr>
      <w:tr w:rsidR="00FD2AFB" w:rsidRPr="00FD2AFB" w:rsidTr="00FD2AFB">
        <w:trPr>
          <w:tblCellSpacing w:w="0" w:type="dxa"/>
          <w:jc w:val="center"/>
        </w:trPr>
        <w:tc>
          <w:tcPr>
            <w:tcW w:w="70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D2AFB" w:rsidRPr="00FD2AFB" w:rsidRDefault="00FD2AFB" w:rsidP="00FD2AFB">
            <w:pPr>
              <w:spacing w:after="0" w:line="240" w:lineRule="auto"/>
              <w:ind w:right="150"/>
              <w:jc w:val="center"/>
              <w:rPr>
                <w:rFonts w:ascii="Arial" w:eastAsia="Times New Roman" w:hAnsi="Arial" w:cs="Arial"/>
                <w:color w:val="000000" w:themeColor="text1"/>
                <w:sz w:val="28"/>
                <w:szCs w:val="28"/>
                <w:lang w:val="vi-VN" w:eastAsia="vi-VN"/>
              </w:rPr>
            </w:pPr>
            <w:r w:rsidRPr="00FD2AFB">
              <w:rPr>
                <w:rFonts w:ascii="Arial" w:eastAsia="Times New Roman" w:hAnsi="Arial" w:cs="Arial"/>
                <w:color w:val="000000" w:themeColor="text1"/>
                <w:sz w:val="28"/>
                <w:szCs w:val="28"/>
                <w:lang w:val="vi-VN" w:eastAsia="vi-VN"/>
              </w:rPr>
              <w:t>8</w:t>
            </w:r>
          </w:p>
        </w:tc>
        <w:tc>
          <w:tcPr>
            <w:tcW w:w="478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D2AFB" w:rsidRPr="00FD2AFB" w:rsidRDefault="00FD2AFB" w:rsidP="00FD2AFB">
            <w:pPr>
              <w:spacing w:after="0" w:line="240" w:lineRule="auto"/>
              <w:ind w:right="150"/>
              <w:rPr>
                <w:rFonts w:ascii="Arial" w:eastAsia="Times New Roman" w:hAnsi="Arial" w:cs="Arial"/>
                <w:color w:val="000000" w:themeColor="text1"/>
                <w:sz w:val="28"/>
                <w:szCs w:val="28"/>
                <w:lang w:val="vi-VN" w:eastAsia="vi-VN"/>
              </w:rPr>
            </w:pPr>
            <w:r w:rsidRPr="00FD2AFB">
              <w:rPr>
                <w:rFonts w:ascii="Arial" w:eastAsia="Times New Roman" w:hAnsi="Arial" w:cs="Arial"/>
                <w:color w:val="000000" w:themeColor="text1"/>
                <w:sz w:val="28"/>
                <w:szCs w:val="28"/>
                <w:lang w:val="vi-VN" w:eastAsia="vi-VN"/>
              </w:rPr>
              <w:t>Nghệ thuật - Thể dục - Thể thao</w:t>
            </w:r>
          </w:p>
        </w:tc>
        <w:tc>
          <w:tcPr>
            <w:tcW w:w="216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D2AFB" w:rsidRPr="00FD2AFB" w:rsidRDefault="00FD2AFB" w:rsidP="00FD2AFB">
            <w:pPr>
              <w:spacing w:after="0" w:line="240" w:lineRule="auto"/>
              <w:ind w:right="150"/>
              <w:jc w:val="center"/>
              <w:rPr>
                <w:rFonts w:ascii="Arial" w:eastAsia="Times New Roman" w:hAnsi="Arial" w:cs="Arial"/>
                <w:color w:val="000000" w:themeColor="text1"/>
                <w:sz w:val="28"/>
                <w:szCs w:val="28"/>
                <w:lang w:val="vi-VN" w:eastAsia="vi-VN"/>
              </w:rPr>
            </w:pPr>
            <w:r w:rsidRPr="00FD2AFB">
              <w:rPr>
                <w:rFonts w:ascii="Arial" w:eastAsia="Times New Roman" w:hAnsi="Arial" w:cs="Arial"/>
                <w:color w:val="000000" w:themeColor="text1"/>
                <w:sz w:val="28"/>
                <w:szCs w:val="28"/>
                <w:lang w:val="vi-VN" w:eastAsia="vi-VN"/>
              </w:rPr>
              <w:t>4</w:t>
            </w:r>
          </w:p>
        </w:tc>
        <w:tc>
          <w:tcPr>
            <w:tcW w:w="199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D2AFB" w:rsidRPr="00FD2AFB" w:rsidRDefault="00FD2AFB" w:rsidP="00FD2AFB">
            <w:pPr>
              <w:spacing w:after="0" w:line="240" w:lineRule="auto"/>
              <w:ind w:right="150"/>
              <w:jc w:val="center"/>
              <w:rPr>
                <w:rFonts w:ascii="Arial" w:eastAsia="Times New Roman" w:hAnsi="Arial" w:cs="Arial"/>
                <w:color w:val="000000" w:themeColor="text1"/>
                <w:sz w:val="28"/>
                <w:szCs w:val="28"/>
                <w:lang w:val="vi-VN" w:eastAsia="vi-VN"/>
              </w:rPr>
            </w:pPr>
            <w:r w:rsidRPr="00FD2AFB">
              <w:rPr>
                <w:rFonts w:ascii="Arial" w:eastAsia="Times New Roman" w:hAnsi="Arial" w:cs="Arial"/>
                <w:color w:val="000000" w:themeColor="text1"/>
                <w:sz w:val="28"/>
                <w:szCs w:val="28"/>
                <w:lang w:val="vi-VN" w:eastAsia="vi-VN"/>
              </w:rPr>
              <w:t>8.100</w:t>
            </w:r>
          </w:p>
        </w:tc>
      </w:tr>
      <w:tr w:rsidR="00FD2AFB" w:rsidRPr="00FD2AFB" w:rsidTr="00FD2AFB">
        <w:trPr>
          <w:tblCellSpacing w:w="0" w:type="dxa"/>
          <w:jc w:val="center"/>
        </w:trPr>
        <w:tc>
          <w:tcPr>
            <w:tcW w:w="5490"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rsidR="00FD2AFB" w:rsidRPr="00FD2AFB" w:rsidRDefault="00FD2AFB" w:rsidP="00FD2AFB">
            <w:pPr>
              <w:spacing w:after="0" w:line="240" w:lineRule="auto"/>
              <w:ind w:right="150"/>
              <w:rPr>
                <w:rFonts w:ascii="Arial" w:eastAsia="Times New Roman" w:hAnsi="Arial" w:cs="Arial"/>
                <w:color w:val="000000" w:themeColor="text1"/>
                <w:sz w:val="28"/>
                <w:szCs w:val="28"/>
                <w:lang w:val="vi-VN" w:eastAsia="vi-VN"/>
              </w:rPr>
            </w:pPr>
            <w:r w:rsidRPr="00FD2AFB">
              <w:rPr>
                <w:rFonts w:ascii="Arial" w:eastAsia="Times New Roman" w:hAnsi="Arial" w:cs="Arial"/>
                <w:color w:val="000000" w:themeColor="text1"/>
                <w:sz w:val="28"/>
                <w:szCs w:val="28"/>
                <w:lang w:val="vi-VN" w:eastAsia="vi-VN"/>
              </w:rPr>
              <w:t>Tổng nhu cầu nhân lực bình quân</w:t>
            </w:r>
          </w:p>
        </w:tc>
        <w:tc>
          <w:tcPr>
            <w:tcW w:w="216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D2AFB" w:rsidRPr="00FD2AFB" w:rsidRDefault="00FD2AFB" w:rsidP="00FD2AFB">
            <w:pPr>
              <w:spacing w:after="0" w:line="240" w:lineRule="auto"/>
              <w:ind w:right="150"/>
              <w:jc w:val="center"/>
              <w:rPr>
                <w:rFonts w:ascii="Arial" w:eastAsia="Times New Roman" w:hAnsi="Arial" w:cs="Arial"/>
                <w:color w:val="000000" w:themeColor="text1"/>
                <w:sz w:val="28"/>
                <w:szCs w:val="28"/>
                <w:lang w:val="vi-VN" w:eastAsia="vi-VN"/>
              </w:rPr>
            </w:pPr>
            <w:r w:rsidRPr="00FD2AFB">
              <w:rPr>
                <w:rFonts w:ascii="Arial" w:eastAsia="Times New Roman" w:hAnsi="Arial" w:cs="Arial"/>
                <w:color w:val="000000" w:themeColor="text1"/>
                <w:sz w:val="28"/>
                <w:szCs w:val="28"/>
                <w:lang w:val="vi-VN" w:eastAsia="vi-VN"/>
              </w:rPr>
              <w:t>100</w:t>
            </w:r>
          </w:p>
        </w:tc>
        <w:tc>
          <w:tcPr>
            <w:tcW w:w="199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D2AFB" w:rsidRPr="00FD2AFB" w:rsidRDefault="00FD2AFB" w:rsidP="00FD2AFB">
            <w:pPr>
              <w:spacing w:after="0" w:line="240" w:lineRule="auto"/>
              <w:ind w:right="150"/>
              <w:jc w:val="center"/>
              <w:rPr>
                <w:rFonts w:ascii="Arial" w:eastAsia="Times New Roman" w:hAnsi="Arial" w:cs="Arial"/>
                <w:color w:val="000000" w:themeColor="text1"/>
                <w:sz w:val="28"/>
                <w:szCs w:val="28"/>
                <w:lang w:val="vi-VN" w:eastAsia="vi-VN"/>
              </w:rPr>
            </w:pPr>
            <w:r w:rsidRPr="00FD2AFB">
              <w:rPr>
                <w:rFonts w:ascii="Arial" w:eastAsia="Times New Roman" w:hAnsi="Arial" w:cs="Arial"/>
                <w:color w:val="000000" w:themeColor="text1"/>
                <w:sz w:val="28"/>
                <w:szCs w:val="28"/>
                <w:lang w:val="vi-VN" w:eastAsia="vi-VN"/>
              </w:rPr>
              <w:t>202.500</w:t>
            </w:r>
          </w:p>
        </w:tc>
      </w:tr>
    </w:tbl>
    <w:p w:rsidR="00FD2AFB" w:rsidRPr="00FD2AFB" w:rsidRDefault="00FD2AFB" w:rsidP="00FD2AFB">
      <w:pPr>
        <w:shd w:val="clear" w:color="auto" w:fill="FFFFFF"/>
        <w:spacing w:after="0" w:line="240" w:lineRule="auto"/>
        <w:rPr>
          <w:rFonts w:ascii="Arial" w:eastAsia="Times New Roman" w:hAnsi="Arial" w:cs="Arial"/>
          <w:color w:val="000000" w:themeColor="text1"/>
          <w:sz w:val="28"/>
          <w:szCs w:val="28"/>
          <w:lang w:val="vi-VN" w:eastAsia="vi-VN"/>
        </w:rPr>
      </w:pPr>
      <w:r w:rsidRPr="00FD2AFB">
        <w:rPr>
          <w:rFonts w:ascii="Arial" w:eastAsia="Times New Roman" w:hAnsi="Arial" w:cs="Arial"/>
          <w:color w:val="000000" w:themeColor="text1"/>
          <w:sz w:val="28"/>
          <w:szCs w:val="28"/>
          <w:lang w:val="vi-VN" w:eastAsia="vi-VN"/>
        </w:rPr>
        <w:t> </w:t>
      </w:r>
    </w:p>
    <w:p w:rsidR="00FD2AFB" w:rsidRPr="00FD2AFB" w:rsidRDefault="00FD2AFB" w:rsidP="00FD2AFB">
      <w:pPr>
        <w:shd w:val="clear" w:color="auto" w:fill="FFFFFF"/>
        <w:spacing w:after="0" w:line="240" w:lineRule="auto"/>
        <w:ind w:right="150"/>
        <w:rPr>
          <w:rFonts w:ascii="Arial" w:eastAsia="Times New Roman" w:hAnsi="Arial" w:cs="Arial"/>
          <w:color w:val="000000" w:themeColor="text1"/>
          <w:sz w:val="28"/>
          <w:szCs w:val="28"/>
          <w:lang w:val="vi-VN" w:eastAsia="vi-VN"/>
        </w:rPr>
      </w:pPr>
      <w:r w:rsidRPr="00FD2AFB">
        <w:rPr>
          <w:rFonts w:ascii="Arial" w:eastAsia="Times New Roman" w:hAnsi="Arial" w:cs="Arial"/>
          <w:b/>
          <w:bCs/>
          <w:i/>
          <w:iCs/>
          <w:color w:val="000000" w:themeColor="text1"/>
          <w:sz w:val="28"/>
          <w:szCs w:val="28"/>
          <w:u w:val="single"/>
          <w:lang w:val="vi-VN" w:eastAsia="vi-VN"/>
        </w:rPr>
        <w:t>Ghi chú:</w:t>
      </w:r>
      <w:r w:rsidRPr="00FD2AFB">
        <w:rPr>
          <w:rFonts w:ascii="Arial" w:eastAsia="Times New Roman" w:hAnsi="Arial" w:cs="Arial"/>
          <w:color w:val="000000" w:themeColor="text1"/>
          <w:sz w:val="28"/>
          <w:szCs w:val="28"/>
          <w:lang w:val="vi-VN" w:eastAsia="vi-VN"/>
        </w:rPr>
        <w:t> Tổng số 202.500 chỗ làm việc tính trên  nhu cầu nhân lực qua đào tạo có trình độ Sơ cấp nghề – Trung cấp  – Cao đẳng – Đại học</w:t>
      </w:r>
    </w:p>
    <w:p w:rsidR="00FD2AFB" w:rsidRPr="00FD2AFB" w:rsidRDefault="00FD2AFB" w:rsidP="00FD2AFB">
      <w:pPr>
        <w:shd w:val="clear" w:color="auto" w:fill="FFFFFF"/>
        <w:spacing w:after="0" w:line="240" w:lineRule="auto"/>
        <w:ind w:right="150"/>
        <w:rPr>
          <w:rFonts w:ascii="Arial" w:eastAsia="Times New Roman" w:hAnsi="Arial" w:cs="Arial"/>
          <w:color w:val="000000" w:themeColor="text1"/>
          <w:sz w:val="28"/>
          <w:szCs w:val="28"/>
          <w:lang w:val="vi-VN" w:eastAsia="vi-VN"/>
        </w:rPr>
      </w:pPr>
      <w:r w:rsidRPr="00FD2AFB">
        <w:rPr>
          <w:rFonts w:ascii="Arial" w:eastAsia="Times New Roman" w:hAnsi="Arial" w:cs="Arial"/>
          <w:color w:val="000000" w:themeColor="text1"/>
          <w:sz w:val="28"/>
          <w:szCs w:val="28"/>
          <w:lang w:val="vi-VN" w:eastAsia="vi-VN"/>
        </w:rPr>
        <w:t> </w:t>
      </w:r>
    </w:p>
    <w:p w:rsidR="00FD2AFB" w:rsidRPr="00FD2AFB" w:rsidRDefault="00FD2AFB" w:rsidP="00FD2AFB">
      <w:pPr>
        <w:shd w:val="clear" w:color="auto" w:fill="FFFFFF"/>
        <w:spacing w:after="0" w:line="240" w:lineRule="auto"/>
        <w:ind w:right="150"/>
        <w:jc w:val="center"/>
        <w:rPr>
          <w:rFonts w:ascii="Arial" w:eastAsia="Times New Roman" w:hAnsi="Arial" w:cs="Arial"/>
          <w:color w:val="000000" w:themeColor="text1"/>
          <w:sz w:val="28"/>
          <w:szCs w:val="28"/>
          <w:lang w:val="vi-VN" w:eastAsia="vi-VN"/>
        </w:rPr>
      </w:pPr>
      <w:r w:rsidRPr="00FD2AFB">
        <w:rPr>
          <w:rFonts w:ascii="Arial" w:eastAsia="Times New Roman" w:hAnsi="Arial" w:cs="Arial"/>
          <w:b/>
          <w:bCs/>
          <w:i/>
          <w:iCs/>
          <w:color w:val="000000" w:themeColor="text1"/>
          <w:sz w:val="28"/>
          <w:szCs w:val="28"/>
          <w:lang w:val="vi-VN" w:eastAsia="vi-VN"/>
        </w:rPr>
        <w:t>Bảng 5:</w:t>
      </w:r>
      <w:r w:rsidRPr="00FD2AFB">
        <w:rPr>
          <w:rFonts w:ascii="Arial" w:eastAsia="Times New Roman" w:hAnsi="Arial" w:cs="Arial"/>
          <w:i/>
          <w:iCs/>
          <w:color w:val="000000" w:themeColor="text1"/>
          <w:sz w:val="28"/>
          <w:szCs w:val="28"/>
          <w:lang w:val="vi-VN" w:eastAsia="vi-VN"/>
        </w:rPr>
        <w:t> Nhu cầu nhân lực theo trình độ nghề tại TP. Hồ Chí Minh</w:t>
      </w:r>
    </w:p>
    <w:p w:rsidR="00FD2AFB" w:rsidRPr="00FD2AFB" w:rsidRDefault="00FD2AFB" w:rsidP="00FD2AFB">
      <w:pPr>
        <w:shd w:val="clear" w:color="auto" w:fill="FFFFFF"/>
        <w:spacing w:after="0" w:line="240" w:lineRule="auto"/>
        <w:ind w:right="150"/>
        <w:jc w:val="center"/>
        <w:rPr>
          <w:rFonts w:ascii="Arial" w:eastAsia="Times New Roman" w:hAnsi="Arial" w:cs="Arial"/>
          <w:color w:val="000000" w:themeColor="text1"/>
          <w:sz w:val="28"/>
          <w:szCs w:val="28"/>
          <w:lang w:val="vi-VN" w:eastAsia="vi-VN"/>
        </w:rPr>
      </w:pPr>
      <w:r w:rsidRPr="00FD2AFB">
        <w:rPr>
          <w:rFonts w:ascii="Arial" w:eastAsia="Times New Roman" w:hAnsi="Arial" w:cs="Arial"/>
          <w:i/>
          <w:iCs/>
          <w:color w:val="000000" w:themeColor="text1"/>
          <w:sz w:val="28"/>
          <w:szCs w:val="28"/>
          <w:lang w:val="vi-VN" w:eastAsia="vi-VN"/>
        </w:rPr>
        <w:t>         giai đoạn 2015 – 2020 đến năm 2025</w:t>
      </w:r>
    </w:p>
    <w:p w:rsidR="00FD2AFB" w:rsidRPr="00FD2AFB" w:rsidRDefault="00FD2AFB" w:rsidP="00FD2AFB">
      <w:pPr>
        <w:shd w:val="clear" w:color="auto" w:fill="FFFFFF"/>
        <w:spacing w:after="0" w:line="240" w:lineRule="auto"/>
        <w:ind w:right="150"/>
        <w:jc w:val="center"/>
        <w:rPr>
          <w:rFonts w:ascii="Arial" w:eastAsia="Times New Roman" w:hAnsi="Arial" w:cs="Arial"/>
          <w:color w:val="000000" w:themeColor="text1"/>
          <w:sz w:val="28"/>
          <w:szCs w:val="28"/>
          <w:lang w:val="vi-VN" w:eastAsia="vi-VN"/>
        </w:rPr>
      </w:pPr>
      <w:r w:rsidRPr="00FD2AFB">
        <w:rPr>
          <w:rFonts w:ascii="Arial" w:eastAsia="Times New Roman" w:hAnsi="Arial" w:cs="Arial"/>
          <w:color w:val="000000" w:themeColor="text1"/>
          <w:sz w:val="28"/>
          <w:szCs w:val="28"/>
          <w:lang w:val="vi-VN" w:eastAsia="vi-VN"/>
        </w:rPr>
        <w:t> </w:t>
      </w:r>
    </w:p>
    <w:tbl>
      <w:tblPr>
        <w:tblW w:w="9825"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60"/>
        <w:gridCol w:w="4865"/>
        <w:gridCol w:w="2157"/>
        <w:gridCol w:w="1843"/>
      </w:tblGrid>
      <w:tr w:rsidR="00FD2AFB" w:rsidRPr="00FD2AFB" w:rsidTr="00FD2AFB">
        <w:trPr>
          <w:trHeight w:val="930"/>
          <w:tblCellSpacing w:w="0" w:type="dxa"/>
          <w:jc w:val="center"/>
        </w:trPr>
        <w:tc>
          <w:tcPr>
            <w:tcW w:w="96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D2AFB" w:rsidRPr="00FD2AFB" w:rsidRDefault="00FD2AFB" w:rsidP="00FD2AFB">
            <w:pPr>
              <w:spacing w:after="0" w:line="240" w:lineRule="auto"/>
              <w:ind w:right="150"/>
              <w:jc w:val="center"/>
              <w:rPr>
                <w:rFonts w:ascii="Arial" w:eastAsia="Times New Roman" w:hAnsi="Arial" w:cs="Arial"/>
                <w:color w:val="000000" w:themeColor="text1"/>
                <w:sz w:val="28"/>
                <w:szCs w:val="28"/>
                <w:lang w:val="vi-VN" w:eastAsia="vi-VN"/>
              </w:rPr>
            </w:pPr>
            <w:r w:rsidRPr="00FD2AFB">
              <w:rPr>
                <w:rFonts w:ascii="Arial" w:eastAsia="Times New Roman" w:hAnsi="Arial" w:cs="Arial"/>
                <w:b/>
                <w:bCs/>
                <w:color w:val="000000" w:themeColor="text1"/>
                <w:sz w:val="28"/>
                <w:szCs w:val="28"/>
                <w:lang w:val="vi-VN" w:eastAsia="vi-VN"/>
              </w:rPr>
              <w:t>STT</w:t>
            </w:r>
          </w:p>
        </w:tc>
        <w:tc>
          <w:tcPr>
            <w:tcW w:w="4875" w:type="dxa"/>
            <w:vMerge w:val="restart"/>
            <w:tcBorders>
              <w:top w:val="outset" w:sz="6" w:space="0" w:color="auto"/>
              <w:left w:val="outset" w:sz="6" w:space="0" w:color="auto"/>
              <w:bottom w:val="outset" w:sz="6" w:space="0" w:color="auto"/>
              <w:right w:val="outset" w:sz="6" w:space="0" w:color="auto"/>
            </w:tcBorders>
            <w:shd w:val="clear" w:color="auto" w:fill="FFFFFF"/>
            <w:vAlign w:val="center"/>
            <w:hideMark/>
          </w:tcPr>
          <w:p w:rsidR="00FD2AFB" w:rsidRPr="00FD2AFB" w:rsidRDefault="00FD2AFB" w:rsidP="00FD2AFB">
            <w:pPr>
              <w:spacing w:after="0" w:line="240" w:lineRule="auto"/>
              <w:ind w:right="150"/>
              <w:jc w:val="center"/>
              <w:rPr>
                <w:rFonts w:ascii="Arial" w:eastAsia="Times New Roman" w:hAnsi="Arial" w:cs="Arial"/>
                <w:color w:val="000000" w:themeColor="text1"/>
                <w:sz w:val="28"/>
                <w:szCs w:val="28"/>
                <w:lang w:val="vi-VN" w:eastAsia="vi-VN"/>
              </w:rPr>
            </w:pPr>
            <w:r w:rsidRPr="00FD2AFB">
              <w:rPr>
                <w:rFonts w:ascii="Arial" w:eastAsia="Times New Roman" w:hAnsi="Arial" w:cs="Arial"/>
                <w:b/>
                <w:bCs/>
                <w:color w:val="000000" w:themeColor="text1"/>
                <w:sz w:val="28"/>
                <w:szCs w:val="28"/>
                <w:lang w:val="vi-VN" w:eastAsia="vi-VN"/>
              </w:rPr>
              <w:t>Ngành nghề</w:t>
            </w:r>
          </w:p>
        </w:tc>
        <w:tc>
          <w:tcPr>
            <w:tcW w:w="2160" w:type="dxa"/>
            <w:vMerge w:val="restart"/>
            <w:tcBorders>
              <w:top w:val="outset" w:sz="6" w:space="0" w:color="auto"/>
              <w:left w:val="outset" w:sz="6" w:space="0" w:color="auto"/>
              <w:bottom w:val="outset" w:sz="6" w:space="0" w:color="auto"/>
              <w:right w:val="outset" w:sz="6" w:space="0" w:color="auto"/>
            </w:tcBorders>
            <w:shd w:val="clear" w:color="auto" w:fill="FFFFFF"/>
            <w:vAlign w:val="center"/>
            <w:hideMark/>
          </w:tcPr>
          <w:p w:rsidR="00FD2AFB" w:rsidRPr="00FD2AFB" w:rsidRDefault="00FD2AFB" w:rsidP="00FD2AFB">
            <w:pPr>
              <w:spacing w:after="0" w:line="240" w:lineRule="auto"/>
              <w:ind w:right="150"/>
              <w:jc w:val="center"/>
              <w:rPr>
                <w:rFonts w:ascii="Arial" w:eastAsia="Times New Roman" w:hAnsi="Arial" w:cs="Arial"/>
                <w:color w:val="000000" w:themeColor="text1"/>
                <w:sz w:val="28"/>
                <w:szCs w:val="28"/>
                <w:lang w:val="vi-VN" w:eastAsia="vi-VN"/>
              </w:rPr>
            </w:pPr>
            <w:r w:rsidRPr="00FD2AFB">
              <w:rPr>
                <w:rFonts w:ascii="Arial" w:eastAsia="Times New Roman" w:hAnsi="Arial" w:cs="Arial"/>
                <w:b/>
                <w:bCs/>
                <w:color w:val="000000" w:themeColor="text1"/>
                <w:sz w:val="28"/>
                <w:szCs w:val="28"/>
                <w:lang w:val="vi-VN" w:eastAsia="vi-VN"/>
              </w:rPr>
              <w:t>Tỉ lệ ngành nghề so với tổng số việc làm trống (%)</w:t>
            </w:r>
          </w:p>
        </w:tc>
        <w:tc>
          <w:tcPr>
            <w:tcW w:w="1845" w:type="dxa"/>
            <w:vMerge w:val="restart"/>
            <w:tcBorders>
              <w:top w:val="outset" w:sz="6" w:space="0" w:color="auto"/>
              <w:left w:val="outset" w:sz="6" w:space="0" w:color="auto"/>
              <w:bottom w:val="outset" w:sz="6" w:space="0" w:color="auto"/>
              <w:right w:val="outset" w:sz="6" w:space="0" w:color="auto"/>
            </w:tcBorders>
            <w:shd w:val="clear" w:color="auto" w:fill="FFFFFF"/>
            <w:vAlign w:val="center"/>
            <w:hideMark/>
          </w:tcPr>
          <w:p w:rsidR="00FD2AFB" w:rsidRPr="00FD2AFB" w:rsidRDefault="00FD2AFB" w:rsidP="00FD2AFB">
            <w:pPr>
              <w:spacing w:after="0" w:line="240" w:lineRule="auto"/>
              <w:ind w:right="150"/>
              <w:jc w:val="center"/>
              <w:rPr>
                <w:rFonts w:ascii="Arial" w:eastAsia="Times New Roman" w:hAnsi="Arial" w:cs="Arial"/>
                <w:color w:val="000000" w:themeColor="text1"/>
                <w:sz w:val="28"/>
                <w:szCs w:val="28"/>
                <w:lang w:val="vi-VN" w:eastAsia="vi-VN"/>
              </w:rPr>
            </w:pPr>
            <w:r w:rsidRPr="00FD2AFB">
              <w:rPr>
                <w:rFonts w:ascii="Arial" w:eastAsia="Times New Roman" w:hAnsi="Arial" w:cs="Arial"/>
                <w:b/>
                <w:bCs/>
                <w:color w:val="000000" w:themeColor="text1"/>
                <w:sz w:val="28"/>
                <w:szCs w:val="28"/>
                <w:lang w:val="vi-VN" w:eastAsia="vi-VN"/>
              </w:rPr>
              <w:t>Số chỗ làm việc</w:t>
            </w:r>
            <w:r w:rsidRPr="00FD2AFB">
              <w:rPr>
                <w:rFonts w:ascii="Arial" w:eastAsia="Times New Roman" w:hAnsi="Arial" w:cs="Arial"/>
                <w:b/>
                <w:bCs/>
                <w:color w:val="000000" w:themeColor="text1"/>
                <w:sz w:val="28"/>
                <w:szCs w:val="28"/>
                <w:lang w:val="vi-VN" w:eastAsia="vi-VN"/>
              </w:rPr>
              <w:br/>
              <w:t>(Người/ năm)</w:t>
            </w:r>
          </w:p>
        </w:tc>
      </w:tr>
      <w:tr w:rsidR="00FD2AFB" w:rsidRPr="00FD2AFB" w:rsidTr="00FD2AFB">
        <w:trPr>
          <w:trHeight w:val="330"/>
          <w:tblCellSpacing w:w="0" w:type="dxa"/>
          <w:jc w:val="center"/>
        </w:trPr>
        <w:tc>
          <w:tcPr>
            <w:tcW w:w="96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D2AFB" w:rsidRPr="00FD2AFB" w:rsidRDefault="00FD2AFB" w:rsidP="00FD2AFB">
            <w:pPr>
              <w:spacing w:after="0" w:line="240" w:lineRule="auto"/>
              <w:rPr>
                <w:rFonts w:ascii="Arial" w:eastAsia="Times New Roman" w:hAnsi="Arial" w:cs="Arial"/>
                <w:color w:val="000000" w:themeColor="text1"/>
                <w:sz w:val="28"/>
                <w:szCs w:val="28"/>
                <w:lang w:val="vi-VN" w:eastAsia="vi-VN"/>
              </w:rPr>
            </w:pPr>
            <w:r w:rsidRPr="00FD2AFB">
              <w:rPr>
                <w:rFonts w:ascii="Arial" w:eastAsia="Times New Roman" w:hAnsi="Arial" w:cs="Arial"/>
                <w:color w:val="000000" w:themeColor="text1"/>
                <w:sz w:val="28"/>
                <w:szCs w:val="28"/>
                <w:lang w:val="vi-VN" w:eastAsia="vi-VN"/>
              </w:rPr>
              <w:t> </w:t>
            </w: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FD2AFB" w:rsidRPr="00FD2AFB" w:rsidRDefault="00FD2AFB" w:rsidP="00FD2AFB">
            <w:pPr>
              <w:spacing w:after="0" w:line="240" w:lineRule="auto"/>
              <w:rPr>
                <w:rFonts w:ascii="Arial" w:eastAsia="Times New Roman" w:hAnsi="Arial" w:cs="Arial"/>
                <w:color w:val="000000" w:themeColor="text1"/>
                <w:sz w:val="28"/>
                <w:szCs w:val="28"/>
                <w:lang w:val="vi-VN" w:eastAsia="vi-VN"/>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FD2AFB" w:rsidRPr="00FD2AFB" w:rsidRDefault="00FD2AFB" w:rsidP="00FD2AFB">
            <w:pPr>
              <w:spacing w:after="0" w:line="240" w:lineRule="auto"/>
              <w:rPr>
                <w:rFonts w:ascii="Arial" w:eastAsia="Times New Roman" w:hAnsi="Arial" w:cs="Arial"/>
                <w:color w:val="000000" w:themeColor="text1"/>
                <w:sz w:val="28"/>
                <w:szCs w:val="28"/>
                <w:lang w:val="vi-VN" w:eastAsia="vi-VN"/>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FD2AFB" w:rsidRPr="00FD2AFB" w:rsidRDefault="00FD2AFB" w:rsidP="00FD2AFB">
            <w:pPr>
              <w:spacing w:after="0" w:line="240" w:lineRule="auto"/>
              <w:rPr>
                <w:rFonts w:ascii="Arial" w:eastAsia="Times New Roman" w:hAnsi="Arial" w:cs="Arial"/>
                <w:color w:val="000000" w:themeColor="text1"/>
                <w:sz w:val="28"/>
                <w:szCs w:val="28"/>
                <w:lang w:val="vi-VN" w:eastAsia="vi-VN"/>
              </w:rPr>
            </w:pPr>
          </w:p>
        </w:tc>
      </w:tr>
      <w:tr w:rsidR="00FD2AFB" w:rsidRPr="00FD2AFB" w:rsidTr="00FD2AFB">
        <w:trPr>
          <w:trHeight w:val="330"/>
          <w:tblCellSpacing w:w="0" w:type="dxa"/>
          <w:jc w:val="center"/>
        </w:trPr>
        <w:tc>
          <w:tcPr>
            <w:tcW w:w="96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D2AFB" w:rsidRPr="00FD2AFB" w:rsidRDefault="00FD2AFB" w:rsidP="00FD2AFB">
            <w:pPr>
              <w:spacing w:after="0" w:line="240" w:lineRule="auto"/>
              <w:ind w:right="150"/>
              <w:jc w:val="center"/>
              <w:rPr>
                <w:rFonts w:ascii="Arial" w:eastAsia="Times New Roman" w:hAnsi="Arial" w:cs="Arial"/>
                <w:color w:val="000000" w:themeColor="text1"/>
                <w:sz w:val="28"/>
                <w:szCs w:val="28"/>
                <w:lang w:val="vi-VN" w:eastAsia="vi-VN"/>
              </w:rPr>
            </w:pPr>
            <w:r w:rsidRPr="00FD2AFB">
              <w:rPr>
                <w:rFonts w:ascii="Arial" w:eastAsia="Times New Roman" w:hAnsi="Arial" w:cs="Arial"/>
                <w:color w:val="000000" w:themeColor="text1"/>
                <w:sz w:val="28"/>
                <w:szCs w:val="28"/>
                <w:lang w:val="vi-VN" w:eastAsia="vi-VN"/>
              </w:rPr>
              <w:t>1</w:t>
            </w:r>
          </w:p>
        </w:tc>
        <w:tc>
          <w:tcPr>
            <w:tcW w:w="487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D2AFB" w:rsidRPr="00FD2AFB" w:rsidRDefault="00FD2AFB" w:rsidP="00FD2AFB">
            <w:pPr>
              <w:spacing w:after="0" w:line="240" w:lineRule="auto"/>
              <w:ind w:right="150"/>
              <w:rPr>
                <w:rFonts w:ascii="Arial" w:eastAsia="Times New Roman" w:hAnsi="Arial" w:cs="Arial"/>
                <w:color w:val="000000" w:themeColor="text1"/>
                <w:sz w:val="28"/>
                <w:szCs w:val="28"/>
                <w:lang w:val="vi-VN" w:eastAsia="vi-VN"/>
              </w:rPr>
            </w:pPr>
            <w:r w:rsidRPr="00FD2AFB">
              <w:rPr>
                <w:rFonts w:ascii="Arial" w:eastAsia="Times New Roman" w:hAnsi="Arial" w:cs="Arial"/>
                <w:color w:val="000000" w:themeColor="text1"/>
                <w:sz w:val="28"/>
                <w:szCs w:val="28"/>
                <w:lang w:val="vi-VN" w:eastAsia="vi-VN"/>
              </w:rPr>
              <w:t>Trên đại học</w:t>
            </w:r>
          </w:p>
        </w:tc>
        <w:tc>
          <w:tcPr>
            <w:tcW w:w="216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D2AFB" w:rsidRPr="00FD2AFB" w:rsidRDefault="00FD2AFB" w:rsidP="00FD2AFB">
            <w:pPr>
              <w:spacing w:after="0" w:line="240" w:lineRule="auto"/>
              <w:ind w:right="150"/>
              <w:jc w:val="center"/>
              <w:rPr>
                <w:rFonts w:ascii="Arial" w:eastAsia="Times New Roman" w:hAnsi="Arial" w:cs="Arial"/>
                <w:color w:val="000000" w:themeColor="text1"/>
                <w:sz w:val="28"/>
                <w:szCs w:val="28"/>
                <w:lang w:val="vi-VN" w:eastAsia="vi-VN"/>
              </w:rPr>
            </w:pPr>
            <w:r w:rsidRPr="00FD2AFB">
              <w:rPr>
                <w:rFonts w:ascii="Arial" w:eastAsia="Times New Roman" w:hAnsi="Arial" w:cs="Arial"/>
                <w:color w:val="000000" w:themeColor="text1"/>
                <w:sz w:val="28"/>
                <w:szCs w:val="28"/>
                <w:lang w:val="vi-VN" w:eastAsia="vi-VN"/>
              </w:rPr>
              <w:t>2</w:t>
            </w:r>
          </w:p>
        </w:tc>
        <w:tc>
          <w:tcPr>
            <w:tcW w:w="184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D2AFB" w:rsidRPr="00FD2AFB" w:rsidRDefault="00FD2AFB" w:rsidP="00FD2AFB">
            <w:pPr>
              <w:spacing w:after="0" w:line="240" w:lineRule="auto"/>
              <w:ind w:right="150"/>
              <w:jc w:val="center"/>
              <w:rPr>
                <w:rFonts w:ascii="Arial" w:eastAsia="Times New Roman" w:hAnsi="Arial" w:cs="Arial"/>
                <w:color w:val="000000" w:themeColor="text1"/>
                <w:sz w:val="28"/>
                <w:szCs w:val="28"/>
                <w:lang w:val="vi-VN" w:eastAsia="vi-VN"/>
              </w:rPr>
            </w:pPr>
            <w:r w:rsidRPr="00FD2AFB">
              <w:rPr>
                <w:rFonts w:ascii="Arial" w:eastAsia="Times New Roman" w:hAnsi="Arial" w:cs="Arial"/>
                <w:color w:val="000000" w:themeColor="text1"/>
                <w:sz w:val="28"/>
                <w:szCs w:val="28"/>
                <w:lang w:val="vi-VN" w:eastAsia="vi-VN"/>
              </w:rPr>
              <w:t>5.400</w:t>
            </w:r>
          </w:p>
        </w:tc>
      </w:tr>
      <w:tr w:rsidR="00FD2AFB" w:rsidRPr="00FD2AFB" w:rsidTr="00FD2AFB">
        <w:trPr>
          <w:trHeight w:val="330"/>
          <w:tblCellSpacing w:w="0" w:type="dxa"/>
          <w:jc w:val="center"/>
        </w:trPr>
        <w:tc>
          <w:tcPr>
            <w:tcW w:w="96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D2AFB" w:rsidRPr="00FD2AFB" w:rsidRDefault="00FD2AFB" w:rsidP="00FD2AFB">
            <w:pPr>
              <w:spacing w:after="0" w:line="240" w:lineRule="auto"/>
              <w:ind w:right="150"/>
              <w:jc w:val="center"/>
              <w:rPr>
                <w:rFonts w:ascii="Arial" w:eastAsia="Times New Roman" w:hAnsi="Arial" w:cs="Arial"/>
                <w:color w:val="000000" w:themeColor="text1"/>
                <w:sz w:val="28"/>
                <w:szCs w:val="28"/>
                <w:lang w:val="vi-VN" w:eastAsia="vi-VN"/>
              </w:rPr>
            </w:pPr>
            <w:r w:rsidRPr="00FD2AFB">
              <w:rPr>
                <w:rFonts w:ascii="Arial" w:eastAsia="Times New Roman" w:hAnsi="Arial" w:cs="Arial"/>
                <w:color w:val="000000" w:themeColor="text1"/>
                <w:sz w:val="28"/>
                <w:szCs w:val="28"/>
                <w:lang w:val="vi-VN" w:eastAsia="vi-VN"/>
              </w:rPr>
              <w:t>2</w:t>
            </w:r>
          </w:p>
        </w:tc>
        <w:tc>
          <w:tcPr>
            <w:tcW w:w="487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D2AFB" w:rsidRPr="00FD2AFB" w:rsidRDefault="00FD2AFB" w:rsidP="00FD2AFB">
            <w:pPr>
              <w:spacing w:after="0" w:line="240" w:lineRule="auto"/>
              <w:ind w:right="150"/>
              <w:rPr>
                <w:rFonts w:ascii="Arial" w:eastAsia="Times New Roman" w:hAnsi="Arial" w:cs="Arial"/>
                <w:color w:val="000000" w:themeColor="text1"/>
                <w:sz w:val="28"/>
                <w:szCs w:val="28"/>
                <w:lang w:val="vi-VN" w:eastAsia="vi-VN"/>
              </w:rPr>
            </w:pPr>
            <w:r w:rsidRPr="00FD2AFB">
              <w:rPr>
                <w:rFonts w:ascii="Arial" w:eastAsia="Times New Roman" w:hAnsi="Arial" w:cs="Arial"/>
                <w:color w:val="000000" w:themeColor="text1"/>
                <w:sz w:val="28"/>
                <w:szCs w:val="28"/>
                <w:lang w:val="vi-VN" w:eastAsia="vi-VN"/>
              </w:rPr>
              <w:t>Đại học</w:t>
            </w:r>
          </w:p>
        </w:tc>
        <w:tc>
          <w:tcPr>
            <w:tcW w:w="216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D2AFB" w:rsidRPr="00FD2AFB" w:rsidRDefault="00FD2AFB" w:rsidP="00FD2AFB">
            <w:pPr>
              <w:spacing w:after="0" w:line="240" w:lineRule="auto"/>
              <w:ind w:right="150"/>
              <w:jc w:val="center"/>
              <w:rPr>
                <w:rFonts w:ascii="Arial" w:eastAsia="Times New Roman" w:hAnsi="Arial" w:cs="Arial"/>
                <w:color w:val="000000" w:themeColor="text1"/>
                <w:sz w:val="28"/>
                <w:szCs w:val="28"/>
                <w:lang w:val="vi-VN" w:eastAsia="vi-VN"/>
              </w:rPr>
            </w:pPr>
            <w:r w:rsidRPr="00FD2AFB">
              <w:rPr>
                <w:rFonts w:ascii="Arial" w:eastAsia="Times New Roman" w:hAnsi="Arial" w:cs="Arial"/>
                <w:color w:val="000000" w:themeColor="text1"/>
                <w:sz w:val="28"/>
                <w:szCs w:val="28"/>
                <w:lang w:val="vi-VN" w:eastAsia="vi-VN"/>
              </w:rPr>
              <w:t>13</w:t>
            </w:r>
          </w:p>
        </w:tc>
        <w:tc>
          <w:tcPr>
            <w:tcW w:w="184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D2AFB" w:rsidRPr="00FD2AFB" w:rsidRDefault="00FD2AFB" w:rsidP="00FD2AFB">
            <w:pPr>
              <w:spacing w:after="0" w:line="240" w:lineRule="auto"/>
              <w:ind w:right="150"/>
              <w:jc w:val="center"/>
              <w:rPr>
                <w:rFonts w:ascii="Arial" w:eastAsia="Times New Roman" w:hAnsi="Arial" w:cs="Arial"/>
                <w:color w:val="000000" w:themeColor="text1"/>
                <w:sz w:val="28"/>
                <w:szCs w:val="28"/>
                <w:lang w:val="vi-VN" w:eastAsia="vi-VN"/>
              </w:rPr>
            </w:pPr>
            <w:r w:rsidRPr="00FD2AFB">
              <w:rPr>
                <w:rFonts w:ascii="Arial" w:eastAsia="Times New Roman" w:hAnsi="Arial" w:cs="Arial"/>
                <w:color w:val="000000" w:themeColor="text1"/>
                <w:sz w:val="28"/>
                <w:szCs w:val="28"/>
                <w:lang w:val="vi-VN" w:eastAsia="vi-VN"/>
              </w:rPr>
              <w:t>35.100</w:t>
            </w:r>
          </w:p>
        </w:tc>
      </w:tr>
      <w:tr w:rsidR="00FD2AFB" w:rsidRPr="00FD2AFB" w:rsidTr="00FD2AFB">
        <w:trPr>
          <w:trHeight w:val="330"/>
          <w:tblCellSpacing w:w="0" w:type="dxa"/>
          <w:jc w:val="center"/>
        </w:trPr>
        <w:tc>
          <w:tcPr>
            <w:tcW w:w="96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D2AFB" w:rsidRPr="00FD2AFB" w:rsidRDefault="00FD2AFB" w:rsidP="00FD2AFB">
            <w:pPr>
              <w:spacing w:after="0" w:line="240" w:lineRule="auto"/>
              <w:ind w:right="150"/>
              <w:jc w:val="center"/>
              <w:rPr>
                <w:rFonts w:ascii="Arial" w:eastAsia="Times New Roman" w:hAnsi="Arial" w:cs="Arial"/>
                <w:color w:val="000000" w:themeColor="text1"/>
                <w:sz w:val="28"/>
                <w:szCs w:val="28"/>
                <w:lang w:val="vi-VN" w:eastAsia="vi-VN"/>
              </w:rPr>
            </w:pPr>
            <w:r w:rsidRPr="00FD2AFB">
              <w:rPr>
                <w:rFonts w:ascii="Arial" w:eastAsia="Times New Roman" w:hAnsi="Arial" w:cs="Arial"/>
                <w:color w:val="000000" w:themeColor="text1"/>
                <w:sz w:val="28"/>
                <w:szCs w:val="28"/>
                <w:lang w:val="vi-VN" w:eastAsia="vi-VN"/>
              </w:rPr>
              <w:t>3</w:t>
            </w:r>
          </w:p>
        </w:tc>
        <w:tc>
          <w:tcPr>
            <w:tcW w:w="487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D2AFB" w:rsidRPr="00FD2AFB" w:rsidRDefault="00FD2AFB" w:rsidP="00FD2AFB">
            <w:pPr>
              <w:spacing w:after="0" w:line="240" w:lineRule="auto"/>
              <w:ind w:right="150"/>
              <w:rPr>
                <w:rFonts w:ascii="Arial" w:eastAsia="Times New Roman" w:hAnsi="Arial" w:cs="Arial"/>
                <w:color w:val="000000" w:themeColor="text1"/>
                <w:sz w:val="28"/>
                <w:szCs w:val="28"/>
                <w:lang w:val="vi-VN" w:eastAsia="vi-VN"/>
              </w:rPr>
            </w:pPr>
            <w:r w:rsidRPr="00FD2AFB">
              <w:rPr>
                <w:rFonts w:ascii="Arial" w:eastAsia="Times New Roman" w:hAnsi="Arial" w:cs="Arial"/>
                <w:color w:val="000000" w:themeColor="text1"/>
                <w:sz w:val="28"/>
                <w:szCs w:val="28"/>
                <w:lang w:val="vi-VN" w:eastAsia="vi-VN"/>
              </w:rPr>
              <w:t>Cao đẳng chuyên nghiệp - Cao đẳng nghề</w:t>
            </w:r>
          </w:p>
        </w:tc>
        <w:tc>
          <w:tcPr>
            <w:tcW w:w="216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D2AFB" w:rsidRPr="00FD2AFB" w:rsidRDefault="00FD2AFB" w:rsidP="00FD2AFB">
            <w:pPr>
              <w:spacing w:after="0" w:line="240" w:lineRule="auto"/>
              <w:ind w:right="150"/>
              <w:jc w:val="center"/>
              <w:rPr>
                <w:rFonts w:ascii="Arial" w:eastAsia="Times New Roman" w:hAnsi="Arial" w:cs="Arial"/>
                <w:color w:val="000000" w:themeColor="text1"/>
                <w:sz w:val="28"/>
                <w:szCs w:val="28"/>
                <w:lang w:val="vi-VN" w:eastAsia="vi-VN"/>
              </w:rPr>
            </w:pPr>
            <w:r w:rsidRPr="00FD2AFB">
              <w:rPr>
                <w:rFonts w:ascii="Arial" w:eastAsia="Times New Roman" w:hAnsi="Arial" w:cs="Arial"/>
                <w:color w:val="000000" w:themeColor="text1"/>
                <w:sz w:val="28"/>
                <w:szCs w:val="28"/>
                <w:lang w:val="vi-VN" w:eastAsia="vi-VN"/>
              </w:rPr>
              <w:t>15</w:t>
            </w:r>
          </w:p>
        </w:tc>
        <w:tc>
          <w:tcPr>
            <w:tcW w:w="184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D2AFB" w:rsidRPr="00FD2AFB" w:rsidRDefault="00FD2AFB" w:rsidP="00FD2AFB">
            <w:pPr>
              <w:spacing w:after="0" w:line="240" w:lineRule="auto"/>
              <w:ind w:right="150"/>
              <w:jc w:val="center"/>
              <w:rPr>
                <w:rFonts w:ascii="Arial" w:eastAsia="Times New Roman" w:hAnsi="Arial" w:cs="Arial"/>
                <w:color w:val="000000" w:themeColor="text1"/>
                <w:sz w:val="28"/>
                <w:szCs w:val="28"/>
                <w:lang w:val="vi-VN" w:eastAsia="vi-VN"/>
              </w:rPr>
            </w:pPr>
            <w:r w:rsidRPr="00FD2AFB">
              <w:rPr>
                <w:rFonts w:ascii="Arial" w:eastAsia="Times New Roman" w:hAnsi="Arial" w:cs="Arial"/>
                <w:color w:val="000000" w:themeColor="text1"/>
                <w:sz w:val="28"/>
                <w:szCs w:val="28"/>
                <w:lang w:val="vi-VN" w:eastAsia="vi-VN"/>
              </w:rPr>
              <w:t>40.500</w:t>
            </w:r>
          </w:p>
        </w:tc>
      </w:tr>
      <w:tr w:rsidR="00FD2AFB" w:rsidRPr="00FD2AFB" w:rsidTr="00FD2AFB">
        <w:trPr>
          <w:trHeight w:val="330"/>
          <w:tblCellSpacing w:w="0" w:type="dxa"/>
          <w:jc w:val="center"/>
        </w:trPr>
        <w:tc>
          <w:tcPr>
            <w:tcW w:w="96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D2AFB" w:rsidRPr="00FD2AFB" w:rsidRDefault="00FD2AFB" w:rsidP="00FD2AFB">
            <w:pPr>
              <w:spacing w:after="0" w:line="240" w:lineRule="auto"/>
              <w:ind w:right="150"/>
              <w:jc w:val="center"/>
              <w:rPr>
                <w:rFonts w:ascii="Arial" w:eastAsia="Times New Roman" w:hAnsi="Arial" w:cs="Arial"/>
                <w:color w:val="000000" w:themeColor="text1"/>
                <w:sz w:val="28"/>
                <w:szCs w:val="28"/>
                <w:lang w:val="vi-VN" w:eastAsia="vi-VN"/>
              </w:rPr>
            </w:pPr>
            <w:r w:rsidRPr="00FD2AFB">
              <w:rPr>
                <w:rFonts w:ascii="Arial" w:eastAsia="Times New Roman" w:hAnsi="Arial" w:cs="Arial"/>
                <w:color w:val="000000" w:themeColor="text1"/>
                <w:sz w:val="28"/>
                <w:szCs w:val="28"/>
                <w:lang w:val="vi-VN" w:eastAsia="vi-VN"/>
              </w:rPr>
              <w:t>4</w:t>
            </w:r>
          </w:p>
        </w:tc>
        <w:tc>
          <w:tcPr>
            <w:tcW w:w="487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D2AFB" w:rsidRPr="00FD2AFB" w:rsidRDefault="00FD2AFB" w:rsidP="00FD2AFB">
            <w:pPr>
              <w:spacing w:after="0" w:line="240" w:lineRule="auto"/>
              <w:ind w:right="150"/>
              <w:rPr>
                <w:rFonts w:ascii="Arial" w:eastAsia="Times New Roman" w:hAnsi="Arial" w:cs="Arial"/>
                <w:color w:val="000000" w:themeColor="text1"/>
                <w:sz w:val="28"/>
                <w:szCs w:val="28"/>
                <w:lang w:val="vi-VN" w:eastAsia="vi-VN"/>
              </w:rPr>
            </w:pPr>
            <w:r w:rsidRPr="00FD2AFB">
              <w:rPr>
                <w:rFonts w:ascii="Arial" w:eastAsia="Times New Roman" w:hAnsi="Arial" w:cs="Arial"/>
                <w:color w:val="000000" w:themeColor="text1"/>
                <w:sz w:val="28"/>
                <w:szCs w:val="28"/>
                <w:lang w:val="vi-VN" w:eastAsia="vi-VN"/>
              </w:rPr>
              <w:t>Trung cấp chuyên nghiệp - Trung cấp nghề</w:t>
            </w:r>
          </w:p>
        </w:tc>
        <w:tc>
          <w:tcPr>
            <w:tcW w:w="216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D2AFB" w:rsidRPr="00FD2AFB" w:rsidRDefault="00FD2AFB" w:rsidP="00FD2AFB">
            <w:pPr>
              <w:spacing w:after="0" w:line="240" w:lineRule="auto"/>
              <w:ind w:right="150"/>
              <w:jc w:val="center"/>
              <w:rPr>
                <w:rFonts w:ascii="Arial" w:eastAsia="Times New Roman" w:hAnsi="Arial" w:cs="Arial"/>
                <w:color w:val="000000" w:themeColor="text1"/>
                <w:sz w:val="28"/>
                <w:szCs w:val="28"/>
                <w:lang w:val="vi-VN" w:eastAsia="vi-VN"/>
              </w:rPr>
            </w:pPr>
            <w:r w:rsidRPr="00FD2AFB">
              <w:rPr>
                <w:rFonts w:ascii="Arial" w:eastAsia="Times New Roman" w:hAnsi="Arial" w:cs="Arial"/>
                <w:color w:val="000000" w:themeColor="text1"/>
                <w:sz w:val="28"/>
                <w:szCs w:val="28"/>
                <w:lang w:val="vi-VN" w:eastAsia="vi-VN"/>
              </w:rPr>
              <w:t>35</w:t>
            </w:r>
          </w:p>
        </w:tc>
        <w:tc>
          <w:tcPr>
            <w:tcW w:w="184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D2AFB" w:rsidRPr="00FD2AFB" w:rsidRDefault="00FD2AFB" w:rsidP="00FD2AFB">
            <w:pPr>
              <w:spacing w:after="0" w:line="240" w:lineRule="auto"/>
              <w:ind w:right="150"/>
              <w:jc w:val="center"/>
              <w:rPr>
                <w:rFonts w:ascii="Arial" w:eastAsia="Times New Roman" w:hAnsi="Arial" w:cs="Arial"/>
                <w:color w:val="000000" w:themeColor="text1"/>
                <w:sz w:val="28"/>
                <w:szCs w:val="28"/>
                <w:lang w:val="vi-VN" w:eastAsia="vi-VN"/>
              </w:rPr>
            </w:pPr>
            <w:r w:rsidRPr="00FD2AFB">
              <w:rPr>
                <w:rFonts w:ascii="Arial" w:eastAsia="Times New Roman" w:hAnsi="Arial" w:cs="Arial"/>
                <w:color w:val="000000" w:themeColor="text1"/>
                <w:sz w:val="28"/>
                <w:szCs w:val="28"/>
                <w:lang w:val="vi-VN" w:eastAsia="vi-VN"/>
              </w:rPr>
              <w:t>94.500</w:t>
            </w:r>
          </w:p>
        </w:tc>
      </w:tr>
      <w:tr w:rsidR="00FD2AFB" w:rsidRPr="00FD2AFB" w:rsidTr="00FD2AFB">
        <w:trPr>
          <w:trHeight w:val="330"/>
          <w:tblCellSpacing w:w="0" w:type="dxa"/>
          <w:jc w:val="center"/>
        </w:trPr>
        <w:tc>
          <w:tcPr>
            <w:tcW w:w="96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D2AFB" w:rsidRPr="00FD2AFB" w:rsidRDefault="00FD2AFB" w:rsidP="00FD2AFB">
            <w:pPr>
              <w:spacing w:after="0" w:line="240" w:lineRule="auto"/>
              <w:ind w:right="150"/>
              <w:jc w:val="center"/>
              <w:rPr>
                <w:rFonts w:ascii="Arial" w:eastAsia="Times New Roman" w:hAnsi="Arial" w:cs="Arial"/>
                <w:color w:val="000000" w:themeColor="text1"/>
                <w:sz w:val="28"/>
                <w:szCs w:val="28"/>
                <w:lang w:val="vi-VN" w:eastAsia="vi-VN"/>
              </w:rPr>
            </w:pPr>
            <w:r w:rsidRPr="00FD2AFB">
              <w:rPr>
                <w:rFonts w:ascii="Arial" w:eastAsia="Times New Roman" w:hAnsi="Arial" w:cs="Arial"/>
                <w:color w:val="000000" w:themeColor="text1"/>
                <w:sz w:val="28"/>
                <w:szCs w:val="28"/>
                <w:lang w:val="vi-VN" w:eastAsia="vi-VN"/>
              </w:rPr>
              <w:t>5</w:t>
            </w:r>
          </w:p>
        </w:tc>
        <w:tc>
          <w:tcPr>
            <w:tcW w:w="487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D2AFB" w:rsidRPr="00FD2AFB" w:rsidRDefault="00FD2AFB" w:rsidP="00FD2AFB">
            <w:pPr>
              <w:spacing w:after="0" w:line="240" w:lineRule="auto"/>
              <w:ind w:right="150"/>
              <w:rPr>
                <w:rFonts w:ascii="Arial" w:eastAsia="Times New Roman" w:hAnsi="Arial" w:cs="Arial"/>
                <w:color w:val="000000" w:themeColor="text1"/>
                <w:sz w:val="28"/>
                <w:szCs w:val="28"/>
                <w:lang w:val="vi-VN" w:eastAsia="vi-VN"/>
              </w:rPr>
            </w:pPr>
            <w:r w:rsidRPr="00FD2AFB">
              <w:rPr>
                <w:rFonts w:ascii="Arial" w:eastAsia="Times New Roman" w:hAnsi="Arial" w:cs="Arial"/>
                <w:color w:val="000000" w:themeColor="text1"/>
                <w:sz w:val="28"/>
                <w:szCs w:val="28"/>
                <w:lang w:val="vi-VN" w:eastAsia="vi-VN"/>
              </w:rPr>
              <w:t>Sơ cấp nghề - Công nhân kỹ thuật</w:t>
            </w:r>
          </w:p>
        </w:tc>
        <w:tc>
          <w:tcPr>
            <w:tcW w:w="216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D2AFB" w:rsidRPr="00FD2AFB" w:rsidRDefault="00FD2AFB" w:rsidP="00FD2AFB">
            <w:pPr>
              <w:spacing w:after="0" w:line="240" w:lineRule="auto"/>
              <w:ind w:right="150"/>
              <w:jc w:val="center"/>
              <w:rPr>
                <w:rFonts w:ascii="Arial" w:eastAsia="Times New Roman" w:hAnsi="Arial" w:cs="Arial"/>
                <w:color w:val="000000" w:themeColor="text1"/>
                <w:sz w:val="28"/>
                <w:szCs w:val="28"/>
                <w:lang w:val="vi-VN" w:eastAsia="vi-VN"/>
              </w:rPr>
            </w:pPr>
            <w:r w:rsidRPr="00FD2AFB">
              <w:rPr>
                <w:rFonts w:ascii="Arial" w:eastAsia="Times New Roman" w:hAnsi="Arial" w:cs="Arial"/>
                <w:color w:val="000000" w:themeColor="text1"/>
                <w:sz w:val="28"/>
                <w:szCs w:val="28"/>
                <w:lang w:val="vi-VN" w:eastAsia="vi-VN"/>
              </w:rPr>
              <w:t>20</w:t>
            </w:r>
          </w:p>
        </w:tc>
        <w:tc>
          <w:tcPr>
            <w:tcW w:w="184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D2AFB" w:rsidRPr="00FD2AFB" w:rsidRDefault="00FD2AFB" w:rsidP="00FD2AFB">
            <w:pPr>
              <w:spacing w:after="0" w:line="240" w:lineRule="auto"/>
              <w:ind w:right="150"/>
              <w:jc w:val="center"/>
              <w:rPr>
                <w:rFonts w:ascii="Arial" w:eastAsia="Times New Roman" w:hAnsi="Arial" w:cs="Arial"/>
                <w:color w:val="000000" w:themeColor="text1"/>
                <w:sz w:val="28"/>
                <w:szCs w:val="28"/>
                <w:lang w:val="vi-VN" w:eastAsia="vi-VN"/>
              </w:rPr>
            </w:pPr>
            <w:r w:rsidRPr="00FD2AFB">
              <w:rPr>
                <w:rFonts w:ascii="Arial" w:eastAsia="Times New Roman" w:hAnsi="Arial" w:cs="Arial"/>
                <w:color w:val="000000" w:themeColor="text1"/>
                <w:sz w:val="28"/>
                <w:szCs w:val="28"/>
                <w:lang w:val="vi-VN" w:eastAsia="vi-VN"/>
              </w:rPr>
              <w:t>54.000</w:t>
            </w:r>
          </w:p>
        </w:tc>
      </w:tr>
      <w:tr w:rsidR="00FD2AFB" w:rsidRPr="00FD2AFB" w:rsidTr="00FD2AFB">
        <w:trPr>
          <w:trHeight w:val="330"/>
          <w:tblCellSpacing w:w="0" w:type="dxa"/>
          <w:jc w:val="center"/>
        </w:trPr>
        <w:tc>
          <w:tcPr>
            <w:tcW w:w="96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D2AFB" w:rsidRPr="00FD2AFB" w:rsidRDefault="00FD2AFB" w:rsidP="00FD2AFB">
            <w:pPr>
              <w:spacing w:after="0" w:line="240" w:lineRule="auto"/>
              <w:ind w:right="150"/>
              <w:jc w:val="center"/>
              <w:rPr>
                <w:rFonts w:ascii="Arial" w:eastAsia="Times New Roman" w:hAnsi="Arial" w:cs="Arial"/>
                <w:color w:val="000000" w:themeColor="text1"/>
                <w:sz w:val="28"/>
                <w:szCs w:val="28"/>
                <w:lang w:val="vi-VN" w:eastAsia="vi-VN"/>
              </w:rPr>
            </w:pPr>
            <w:r w:rsidRPr="00FD2AFB">
              <w:rPr>
                <w:rFonts w:ascii="Arial" w:eastAsia="Times New Roman" w:hAnsi="Arial" w:cs="Arial"/>
                <w:color w:val="000000" w:themeColor="text1"/>
                <w:sz w:val="28"/>
                <w:szCs w:val="28"/>
                <w:lang w:val="vi-VN" w:eastAsia="vi-VN"/>
              </w:rPr>
              <w:t>6</w:t>
            </w:r>
          </w:p>
        </w:tc>
        <w:tc>
          <w:tcPr>
            <w:tcW w:w="487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D2AFB" w:rsidRPr="00FD2AFB" w:rsidRDefault="00FD2AFB" w:rsidP="00FD2AFB">
            <w:pPr>
              <w:spacing w:after="0" w:line="240" w:lineRule="auto"/>
              <w:ind w:right="150"/>
              <w:rPr>
                <w:rFonts w:ascii="Arial" w:eastAsia="Times New Roman" w:hAnsi="Arial" w:cs="Arial"/>
                <w:color w:val="000000" w:themeColor="text1"/>
                <w:sz w:val="28"/>
                <w:szCs w:val="28"/>
                <w:lang w:val="vi-VN" w:eastAsia="vi-VN"/>
              </w:rPr>
            </w:pPr>
            <w:r w:rsidRPr="00FD2AFB">
              <w:rPr>
                <w:rFonts w:ascii="Arial" w:eastAsia="Times New Roman" w:hAnsi="Arial" w:cs="Arial"/>
                <w:color w:val="000000" w:themeColor="text1"/>
                <w:sz w:val="28"/>
                <w:szCs w:val="28"/>
                <w:lang w:val="vi-VN" w:eastAsia="vi-VN"/>
              </w:rPr>
              <w:t>Lao động chưa qua đào tạo</w:t>
            </w:r>
          </w:p>
        </w:tc>
        <w:tc>
          <w:tcPr>
            <w:tcW w:w="216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D2AFB" w:rsidRPr="00FD2AFB" w:rsidRDefault="00FD2AFB" w:rsidP="00FD2AFB">
            <w:pPr>
              <w:spacing w:after="0" w:line="240" w:lineRule="auto"/>
              <w:ind w:right="150"/>
              <w:jc w:val="center"/>
              <w:rPr>
                <w:rFonts w:ascii="Arial" w:eastAsia="Times New Roman" w:hAnsi="Arial" w:cs="Arial"/>
                <w:color w:val="000000" w:themeColor="text1"/>
                <w:sz w:val="28"/>
                <w:szCs w:val="28"/>
                <w:lang w:val="vi-VN" w:eastAsia="vi-VN"/>
              </w:rPr>
            </w:pPr>
            <w:r w:rsidRPr="00FD2AFB">
              <w:rPr>
                <w:rFonts w:ascii="Arial" w:eastAsia="Times New Roman" w:hAnsi="Arial" w:cs="Arial"/>
                <w:color w:val="000000" w:themeColor="text1"/>
                <w:sz w:val="28"/>
                <w:szCs w:val="28"/>
                <w:lang w:val="vi-VN" w:eastAsia="vi-VN"/>
              </w:rPr>
              <w:t>15</w:t>
            </w:r>
          </w:p>
        </w:tc>
        <w:tc>
          <w:tcPr>
            <w:tcW w:w="184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D2AFB" w:rsidRPr="00FD2AFB" w:rsidRDefault="00FD2AFB" w:rsidP="00FD2AFB">
            <w:pPr>
              <w:spacing w:after="0" w:line="240" w:lineRule="auto"/>
              <w:ind w:right="150"/>
              <w:jc w:val="center"/>
              <w:rPr>
                <w:rFonts w:ascii="Arial" w:eastAsia="Times New Roman" w:hAnsi="Arial" w:cs="Arial"/>
                <w:color w:val="000000" w:themeColor="text1"/>
                <w:sz w:val="28"/>
                <w:szCs w:val="28"/>
                <w:lang w:val="vi-VN" w:eastAsia="vi-VN"/>
              </w:rPr>
            </w:pPr>
            <w:r w:rsidRPr="00FD2AFB">
              <w:rPr>
                <w:rFonts w:ascii="Arial" w:eastAsia="Times New Roman" w:hAnsi="Arial" w:cs="Arial"/>
                <w:color w:val="000000" w:themeColor="text1"/>
                <w:sz w:val="28"/>
                <w:szCs w:val="28"/>
                <w:lang w:val="vi-VN" w:eastAsia="vi-VN"/>
              </w:rPr>
              <w:t>40.500</w:t>
            </w:r>
          </w:p>
        </w:tc>
      </w:tr>
      <w:tr w:rsidR="00FD2AFB" w:rsidRPr="00FD2AFB" w:rsidTr="00FD2AFB">
        <w:trPr>
          <w:trHeight w:val="330"/>
          <w:tblCellSpacing w:w="0" w:type="dxa"/>
          <w:jc w:val="center"/>
        </w:trPr>
        <w:tc>
          <w:tcPr>
            <w:tcW w:w="5820"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rsidR="00FD2AFB" w:rsidRPr="00FD2AFB" w:rsidRDefault="00FD2AFB" w:rsidP="00FD2AFB">
            <w:pPr>
              <w:spacing w:after="0" w:line="240" w:lineRule="auto"/>
              <w:ind w:right="150"/>
              <w:rPr>
                <w:rFonts w:ascii="Arial" w:eastAsia="Times New Roman" w:hAnsi="Arial" w:cs="Arial"/>
                <w:color w:val="000000" w:themeColor="text1"/>
                <w:sz w:val="28"/>
                <w:szCs w:val="28"/>
                <w:lang w:val="vi-VN" w:eastAsia="vi-VN"/>
              </w:rPr>
            </w:pPr>
            <w:r w:rsidRPr="00FD2AFB">
              <w:rPr>
                <w:rFonts w:ascii="Arial" w:eastAsia="Times New Roman" w:hAnsi="Arial" w:cs="Arial"/>
                <w:color w:val="000000" w:themeColor="text1"/>
                <w:sz w:val="28"/>
                <w:szCs w:val="28"/>
                <w:lang w:val="vi-VN" w:eastAsia="vi-VN"/>
              </w:rPr>
              <w:t>Tổng số nhu cầu về trình độ nghề bình quân hàng năm</w:t>
            </w:r>
          </w:p>
        </w:tc>
        <w:tc>
          <w:tcPr>
            <w:tcW w:w="216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D2AFB" w:rsidRPr="00FD2AFB" w:rsidRDefault="00FD2AFB" w:rsidP="00FD2AFB">
            <w:pPr>
              <w:spacing w:after="0" w:line="240" w:lineRule="auto"/>
              <w:ind w:right="150"/>
              <w:jc w:val="center"/>
              <w:rPr>
                <w:rFonts w:ascii="Arial" w:eastAsia="Times New Roman" w:hAnsi="Arial" w:cs="Arial"/>
                <w:color w:val="000000" w:themeColor="text1"/>
                <w:sz w:val="28"/>
                <w:szCs w:val="28"/>
                <w:lang w:val="vi-VN" w:eastAsia="vi-VN"/>
              </w:rPr>
            </w:pPr>
            <w:r w:rsidRPr="00FD2AFB">
              <w:rPr>
                <w:rFonts w:ascii="Arial" w:eastAsia="Times New Roman" w:hAnsi="Arial" w:cs="Arial"/>
                <w:color w:val="000000" w:themeColor="text1"/>
                <w:sz w:val="28"/>
                <w:szCs w:val="28"/>
                <w:lang w:val="vi-VN" w:eastAsia="vi-VN"/>
              </w:rPr>
              <w:t>100</w:t>
            </w:r>
          </w:p>
        </w:tc>
        <w:tc>
          <w:tcPr>
            <w:tcW w:w="184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D2AFB" w:rsidRPr="00FD2AFB" w:rsidRDefault="00FD2AFB" w:rsidP="00FD2AFB">
            <w:pPr>
              <w:spacing w:after="0" w:line="240" w:lineRule="auto"/>
              <w:ind w:right="150"/>
              <w:jc w:val="center"/>
              <w:rPr>
                <w:rFonts w:ascii="Arial" w:eastAsia="Times New Roman" w:hAnsi="Arial" w:cs="Arial"/>
                <w:color w:val="000000" w:themeColor="text1"/>
                <w:sz w:val="28"/>
                <w:szCs w:val="28"/>
                <w:lang w:val="vi-VN" w:eastAsia="vi-VN"/>
              </w:rPr>
            </w:pPr>
            <w:r w:rsidRPr="00FD2AFB">
              <w:rPr>
                <w:rFonts w:ascii="Arial" w:eastAsia="Times New Roman" w:hAnsi="Arial" w:cs="Arial"/>
                <w:color w:val="000000" w:themeColor="text1"/>
                <w:sz w:val="28"/>
                <w:szCs w:val="28"/>
                <w:lang w:val="vi-VN" w:eastAsia="vi-VN"/>
              </w:rPr>
              <w:t>270.000</w:t>
            </w:r>
          </w:p>
        </w:tc>
      </w:tr>
    </w:tbl>
    <w:p w:rsidR="00FD2AFB" w:rsidRPr="00FD2AFB" w:rsidRDefault="00FD2AFB" w:rsidP="00FD2AFB">
      <w:pPr>
        <w:shd w:val="clear" w:color="auto" w:fill="FFFFFF"/>
        <w:spacing w:after="0" w:line="240" w:lineRule="auto"/>
        <w:ind w:right="150"/>
        <w:jc w:val="right"/>
        <w:rPr>
          <w:rFonts w:ascii="Arial" w:eastAsia="Times New Roman" w:hAnsi="Arial" w:cs="Arial"/>
          <w:color w:val="000000" w:themeColor="text1"/>
          <w:sz w:val="28"/>
          <w:szCs w:val="28"/>
          <w:lang w:val="vi-VN" w:eastAsia="vi-VN"/>
        </w:rPr>
      </w:pPr>
      <w:r w:rsidRPr="00FD2AFB">
        <w:rPr>
          <w:rFonts w:ascii="Arial" w:eastAsia="Times New Roman" w:hAnsi="Arial" w:cs="Arial"/>
          <w:b/>
          <w:bCs/>
          <w:color w:val="000000" w:themeColor="text1"/>
          <w:sz w:val="28"/>
          <w:szCs w:val="28"/>
          <w:lang w:val="vi-VN" w:eastAsia="vi-VN"/>
        </w:rPr>
        <w:t>NGUỒN DỮ LIỆU THÁNG  11/2014</w:t>
      </w:r>
    </w:p>
    <w:p w:rsidR="00FD2AFB" w:rsidRPr="00FD2AFB" w:rsidRDefault="00FD2AFB" w:rsidP="00FD2AFB">
      <w:pPr>
        <w:shd w:val="clear" w:color="auto" w:fill="FFFFFF"/>
        <w:spacing w:after="0" w:line="240" w:lineRule="auto"/>
        <w:ind w:right="150"/>
        <w:jc w:val="both"/>
        <w:rPr>
          <w:rFonts w:ascii="Arial" w:eastAsia="Times New Roman" w:hAnsi="Arial" w:cs="Arial"/>
          <w:color w:val="000000" w:themeColor="text1"/>
          <w:sz w:val="28"/>
          <w:szCs w:val="28"/>
          <w:lang w:val="vi-VN" w:eastAsia="vi-VN"/>
        </w:rPr>
      </w:pPr>
      <w:r w:rsidRPr="00FD2AFB">
        <w:rPr>
          <w:rFonts w:ascii="Arial" w:eastAsia="Times New Roman" w:hAnsi="Arial" w:cs="Arial"/>
          <w:color w:val="000000" w:themeColor="text1"/>
          <w:sz w:val="28"/>
          <w:szCs w:val="28"/>
          <w:lang w:val="vi-VN" w:eastAsia="vi-VN"/>
        </w:rPr>
        <w:t>   Thực trạng thị trường lao động những năm gần đây tại thành phố luôn diễn biến tình trạng mất cân đối trong cơ cấu ngành nghề và trình độ nghề chuyên môn lành nghề và nhân lực; cho thấy tình trạng vừa thừa, vừa thiếu lao động chất lượng cao trong các ngành kỹ thuật, quản lý sản xuất – kinh doanh. Vì vậy, việc tham gia đồng bộ của các ngành, các cấp, các đoàn thể xã hội, các cơ quan quản lý nhà nước, doanh nghiệp, trường đào tạo và xã hội là điều cấp thiết hiện nay để từng bước nâng cao nguồn nhân lực có chất lượng và hạn chế sự nghịch lý.</w:t>
      </w:r>
    </w:p>
    <w:p w:rsidR="00FD2AFB" w:rsidRPr="00FD2AFB" w:rsidRDefault="00FD2AFB" w:rsidP="00FD2AFB">
      <w:pPr>
        <w:shd w:val="clear" w:color="auto" w:fill="FFFFFF"/>
        <w:spacing w:after="0" w:line="240" w:lineRule="auto"/>
        <w:ind w:right="150"/>
        <w:jc w:val="both"/>
        <w:rPr>
          <w:rFonts w:ascii="Arial" w:eastAsia="Times New Roman" w:hAnsi="Arial" w:cs="Arial"/>
          <w:color w:val="000000" w:themeColor="text1"/>
          <w:sz w:val="28"/>
          <w:szCs w:val="28"/>
          <w:lang w:val="vi-VN" w:eastAsia="vi-VN"/>
        </w:rPr>
      </w:pPr>
      <w:r w:rsidRPr="00FD2AFB">
        <w:rPr>
          <w:rFonts w:ascii="Arial" w:eastAsia="Times New Roman" w:hAnsi="Arial" w:cs="Arial"/>
          <w:b/>
          <w:bCs/>
          <w:color w:val="000000" w:themeColor="text1"/>
          <w:sz w:val="28"/>
          <w:szCs w:val="28"/>
          <w:lang w:val="vi-VN" w:eastAsia="vi-VN"/>
        </w:rPr>
        <w:t>III. DỰ BÁO NGÀNH  NGHỀ HỘI NHẬP CỘNG ĐỒNG KINH TẾ ASEAN SAU 2015</w:t>
      </w:r>
    </w:p>
    <w:p w:rsidR="00FD2AFB" w:rsidRPr="00FD2AFB" w:rsidRDefault="00FD2AFB" w:rsidP="00FD2AFB">
      <w:pPr>
        <w:shd w:val="clear" w:color="auto" w:fill="FFFFFF"/>
        <w:spacing w:after="0" w:line="240" w:lineRule="auto"/>
        <w:ind w:right="150"/>
        <w:jc w:val="both"/>
        <w:rPr>
          <w:rFonts w:ascii="Arial" w:eastAsia="Times New Roman" w:hAnsi="Arial" w:cs="Arial"/>
          <w:color w:val="000000" w:themeColor="text1"/>
          <w:sz w:val="28"/>
          <w:szCs w:val="28"/>
          <w:lang w:val="vi-VN" w:eastAsia="vi-VN"/>
        </w:rPr>
      </w:pPr>
      <w:r w:rsidRPr="00FD2AFB">
        <w:rPr>
          <w:rFonts w:ascii="Arial" w:eastAsia="Times New Roman" w:hAnsi="Arial" w:cs="Arial"/>
          <w:b/>
          <w:bCs/>
          <w:color w:val="000000" w:themeColor="text1"/>
          <w:sz w:val="28"/>
          <w:szCs w:val="28"/>
          <w:lang w:val="vi-VN" w:eastAsia="vi-VN"/>
        </w:rPr>
        <w:t>   Cộng đồng kinh tế ASEAN (</w:t>
      </w:r>
      <w:r w:rsidRPr="00FD2AFB">
        <w:rPr>
          <w:rFonts w:ascii="Arial" w:eastAsia="Times New Roman" w:hAnsi="Arial" w:cs="Arial"/>
          <w:color w:val="000000" w:themeColor="text1"/>
          <w:sz w:val="28"/>
          <w:szCs w:val="28"/>
          <w:lang w:val="vi-VN" w:eastAsia="vi-VN"/>
        </w:rPr>
        <w:t xml:space="preserve">AEC) ra đời vào cuối năm 2015, các nước thành viên phải thực hiện cam kết về tự do luân chuyển lao động. Việc này một mặt tạo cơ hội cho dịch chuyển lao động có chất lượng, </w:t>
      </w:r>
      <w:r w:rsidRPr="00FD2AFB">
        <w:rPr>
          <w:rFonts w:ascii="Arial" w:eastAsia="Times New Roman" w:hAnsi="Arial" w:cs="Arial"/>
          <w:color w:val="000000" w:themeColor="text1"/>
          <w:sz w:val="28"/>
          <w:szCs w:val="28"/>
          <w:lang w:val="vi-VN" w:eastAsia="vi-VN"/>
        </w:rPr>
        <w:lastRenderedPageBreak/>
        <w:t>song mặt khác lại đặt ra những thách thức lớn cho lao động thiếu kỹ năng.</w:t>
      </w:r>
    </w:p>
    <w:p w:rsidR="00FD2AFB" w:rsidRPr="00FD2AFB" w:rsidRDefault="00FD2AFB" w:rsidP="00FD2AFB">
      <w:pPr>
        <w:shd w:val="clear" w:color="auto" w:fill="FFFFFF"/>
        <w:spacing w:after="0" w:line="240" w:lineRule="auto"/>
        <w:ind w:right="150"/>
        <w:jc w:val="both"/>
        <w:rPr>
          <w:rFonts w:ascii="Arial" w:eastAsia="Times New Roman" w:hAnsi="Arial" w:cs="Arial"/>
          <w:color w:val="000000" w:themeColor="text1"/>
          <w:sz w:val="28"/>
          <w:szCs w:val="28"/>
          <w:lang w:val="vi-VN" w:eastAsia="vi-VN"/>
        </w:rPr>
      </w:pPr>
      <w:r w:rsidRPr="00FD2AFB">
        <w:rPr>
          <w:rFonts w:ascii="Arial" w:eastAsia="Times New Roman" w:hAnsi="Arial" w:cs="Arial"/>
          <w:color w:val="000000" w:themeColor="text1"/>
          <w:sz w:val="28"/>
          <w:szCs w:val="28"/>
          <w:lang w:val="vi-VN" w:eastAsia="vi-VN"/>
        </w:rPr>
        <w:t> </w:t>
      </w:r>
    </w:p>
    <w:p w:rsidR="00FD2AFB" w:rsidRPr="00FD2AFB" w:rsidRDefault="00FD2AFB" w:rsidP="00FD2AFB">
      <w:pPr>
        <w:shd w:val="clear" w:color="auto" w:fill="FFFFFF"/>
        <w:spacing w:after="0" w:line="240" w:lineRule="auto"/>
        <w:ind w:right="150"/>
        <w:jc w:val="both"/>
        <w:rPr>
          <w:rFonts w:ascii="Arial" w:eastAsia="Times New Roman" w:hAnsi="Arial" w:cs="Arial"/>
          <w:color w:val="000000" w:themeColor="text1"/>
          <w:sz w:val="28"/>
          <w:szCs w:val="28"/>
          <w:lang w:val="vi-VN" w:eastAsia="vi-VN"/>
        </w:rPr>
      </w:pPr>
      <w:r w:rsidRPr="00FD2AFB">
        <w:rPr>
          <w:rFonts w:ascii="Arial" w:eastAsia="Times New Roman" w:hAnsi="Arial" w:cs="Arial"/>
          <w:color w:val="000000" w:themeColor="text1"/>
          <w:sz w:val="28"/>
          <w:szCs w:val="28"/>
          <w:lang w:val="vi-VN" w:eastAsia="vi-VN"/>
        </w:rPr>
        <w:t>   Khi ra đời, AEC có quy mô GDP 2.200 tỷ USD; thu nhập bình quân đầu người 3.100 USD/năm, nhưng chênh lệch rất lớn, từ 1.000 USD/người (Campuchia, Myanmar) đến 40.000 USD/người (Singapore). Chênh lệch quá lớn về thu nhập có thể là nguyên nhân thúc đẩy di chuyển lao động trong khối.</w:t>
      </w:r>
    </w:p>
    <w:p w:rsidR="00FD2AFB" w:rsidRPr="00FD2AFB" w:rsidRDefault="00FD2AFB" w:rsidP="00FD2AFB">
      <w:pPr>
        <w:shd w:val="clear" w:color="auto" w:fill="FFFFFF"/>
        <w:spacing w:after="0" w:line="240" w:lineRule="auto"/>
        <w:ind w:right="150"/>
        <w:jc w:val="both"/>
        <w:rPr>
          <w:rFonts w:ascii="Arial" w:eastAsia="Times New Roman" w:hAnsi="Arial" w:cs="Arial"/>
          <w:color w:val="000000" w:themeColor="text1"/>
          <w:sz w:val="28"/>
          <w:szCs w:val="28"/>
          <w:lang w:val="vi-VN" w:eastAsia="vi-VN"/>
        </w:rPr>
      </w:pPr>
      <w:r w:rsidRPr="00FD2AFB">
        <w:rPr>
          <w:rFonts w:ascii="Arial" w:eastAsia="Times New Roman" w:hAnsi="Arial" w:cs="Arial"/>
          <w:color w:val="000000" w:themeColor="text1"/>
          <w:sz w:val="28"/>
          <w:szCs w:val="28"/>
          <w:lang w:val="vi-VN" w:eastAsia="vi-VN"/>
        </w:rPr>
        <w:t> </w:t>
      </w:r>
    </w:p>
    <w:p w:rsidR="00FD2AFB" w:rsidRPr="00FD2AFB" w:rsidRDefault="00FD2AFB" w:rsidP="00FD2AFB">
      <w:pPr>
        <w:shd w:val="clear" w:color="auto" w:fill="FFFFFF"/>
        <w:spacing w:after="0" w:line="240" w:lineRule="auto"/>
        <w:ind w:right="150"/>
        <w:jc w:val="both"/>
        <w:rPr>
          <w:rFonts w:ascii="Arial" w:eastAsia="Times New Roman" w:hAnsi="Arial" w:cs="Arial"/>
          <w:color w:val="000000" w:themeColor="text1"/>
          <w:sz w:val="28"/>
          <w:szCs w:val="28"/>
          <w:lang w:val="vi-VN" w:eastAsia="vi-VN"/>
        </w:rPr>
      </w:pPr>
      <w:r w:rsidRPr="00FD2AFB">
        <w:rPr>
          <w:rFonts w:ascii="Arial" w:eastAsia="Times New Roman" w:hAnsi="Arial" w:cs="Arial"/>
          <w:b/>
          <w:bCs/>
          <w:color w:val="000000" w:themeColor="text1"/>
          <w:sz w:val="28"/>
          <w:szCs w:val="28"/>
          <w:lang w:val="vi-VN" w:eastAsia="vi-VN"/>
        </w:rPr>
        <w:t>   AEC sẽ mở ra nhiều cơ hội cho lao động Việt Nam với dự báo sẽ tăng trưởng mạnh mẽ việc làm trong các lĩnh vực xây dựng, GTVT, dệt may, chế biến thực phẩm…</w:t>
      </w:r>
    </w:p>
    <w:p w:rsidR="00FD2AFB" w:rsidRPr="00FD2AFB" w:rsidRDefault="00FD2AFB" w:rsidP="00FD2AFB">
      <w:pPr>
        <w:shd w:val="clear" w:color="auto" w:fill="FFFFFF"/>
        <w:spacing w:after="0" w:line="240" w:lineRule="auto"/>
        <w:ind w:right="150"/>
        <w:jc w:val="both"/>
        <w:rPr>
          <w:rFonts w:ascii="Arial" w:eastAsia="Times New Roman" w:hAnsi="Arial" w:cs="Arial"/>
          <w:color w:val="000000" w:themeColor="text1"/>
          <w:sz w:val="28"/>
          <w:szCs w:val="28"/>
          <w:lang w:val="vi-VN" w:eastAsia="vi-VN"/>
        </w:rPr>
      </w:pPr>
      <w:r w:rsidRPr="00FD2AFB">
        <w:rPr>
          <w:rFonts w:ascii="Arial" w:eastAsia="Times New Roman" w:hAnsi="Arial" w:cs="Arial"/>
          <w:color w:val="000000" w:themeColor="text1"/>
          <w:sz w:val="28"/>
          <w:szCs w:val="28"/>
          <w:lang w:val="vi-VN" w:eastAsia="vi-VN"/>
        </w:rPr>
        <w:t> </w:t>
      </w:r>
    </w:p>
    <w:p w:rsidR="00FD2AFB" w:rsidRPr="00FD2AFB" w:rsidRDefault="00FD2AFB" w:rsidP="00FD2AFB">
      <w:pPr>
        <w:shd w:val="clear" w:color="auto" w:fill="FFFFFF"/>
        <w:spacing w:after="0" w:line="240" w:lineRule="auto"/>
        <w:ind w:right="150"/>
        <w:jc w:val="both"/>
        <w:rPr>
          <w:rFonts w:ascii="Arial" w:eastAsia="Times New Roman" w:hAnsi="Arial" w:cs="Arial"/>
          <w:color w:val="000000" w:themeColor="text1"/>
          <w:sz w:val="28"/>
          <w:szCs w:val="28"/>
          <w:lang w:val="vi-VN" w:eastAsia="vi-VN"/>
        </w:rPr>
      </w:pPr>
      <w:r w:rsidRPr="00FD2AFB">
        <w:rPr>
          <w:rFonts w:ascii="Arial" w:eastAsia="Times New Roman" w:hAnsi="Arial" w:cs="Arial"/>
          <w:color w:val="000000" w:themeColor="text1"/>
          <w:sz w:val="28"/>
          <w:szCs w:val="28"/>
          <w:lang w:val="vi-VN" w:eastAsia="vi-VN"/>
        </w:rPr>
        <w:t>   ILO đã công bố kết quả nghiên cứu gần đây của ILO và Ngân hàng Phát triển châu Á về sự thay đổi thị trường lao động ASEAN sau sự ra đời của Cộng đồng Kinh tế ASEAN (AEC) vào cuối năm 2015. Theo đó, AEC sẽ tạo thêm 14 triệu việc làm ở khu vực ASEAN, trong đó Việt Nam chiếm 1/6 tổng lực lượng lao động của khu vực.</w:t>
      </w:r>
    </w:p>
    <w:p w:rsidR="00FD2AFB" w:rsidRPr="00FD2AFB" w:rsidRDefault="00FD2AFB" w:rsidP="00FD2AFB">
      <w:pPr>
        <w:shd w:val="clear" w:color="auto" w:fill="FFFFFF"/>
        <w:spacing w:after="0" w:line="240" w:lineRule="auto"/>
        <w:ind w:right="150"/>
        <w:jc w:val="both"/>
        <w:rPr>
          <w:rFonts w:ascii="Arial" w:eastAsia="Times New Roman" w:hAnsi="Arial" w:cs="Arial"/>
          <w:color w:val="000000" w:themeColor="text1"/>
          <w:sz w:val="28"/>
          <w:szCs w:val="28"/>
          <w:lang w:val="vi-VN" w:eastAsia="vi-VN"/>
        </w:rPr>
      </w:pPr>
      <w:r w:rsidRPr="00FD2AFB">
        <w:rPr>
          <w:rFonts w:ascii="Arial" w:eastAsia="Times New Roman" w:hAnsi="Arial" w:cs="Arial"/>
          <w:color w:val="000000" w:themeColor="text1"/>
          <w:sz w:val="28"/>
          <w:szCs w:val="28"/>
          <w:lang w:val="vi-VN" w:eastAsia="vi-VN"/>
        </w:rPr>
        <w:t> </w:t>
      </w:r>
    </w:p>
    <w:p w:rsidR="00FD2AFB" w:rsidRPr="00FD2AFB" w:rsidRDefault="00FD2AFB" w:rsidP="00FD2AFB">
      <w:pPr>
        <w:shd w:val="clear" w:color="auto" w:fill="FFFFFF"/>
        <w:spacing w:after="0" w:line="240" w:lineRule="auto"/>
        <w:ind w:right="150"/>
        <w:jc w:val="both"/>
        <w:rPr>
          <w:rFonts w:ascii="Arial" w:eastAsia="Times New Roman" w:hAnsi="Arial" w:cs="Arial"/>
          <w:color w:val="000000" w:themeColor="text1"/>
          <w:sz w:val="28"/>
          <w:szCs w:val="28"/>
          <w:lang w:val="vi-VN" w:eastAsia="vi-VN"/>
        </w:rPr>
      </w:pPr>
      <w:r w:rsidRPr="00FD2AFB">
        <w:rPr>
          <w:rFonts w:ascii="Arial" w:eastAsia="Times New Roman" w:hAnsi="Arial" w:cs="Arial"/>
          <w:color w:val="000000" w:themeColor="text1"/>
          <w:sz w:val="28"/>
          <w:szCs w:val="28"/>
          <w:lang w:val="vi-VN" w:eastAsia="vi-VN"/>
        </w:rPr>
        <w:t>   Việt Nam sẽ là một trong những nước được hưởng lợi nhiều hơn từ việc hội nhập kinh tế khu vực so với các nước khác bởi nền kinh tế Việt Nam phụ thuộc nhiều vào ngoại thương.Sự hội nhập AEC sẽ mang lại lợi ích quan trọng về việc làm cho các ngành xây dựng, thương mại, chế biến lương thực và vận tải, bởi dự báo năng suất các ngành này cao hơn hai lần so với năng suất của ngành Nông nghiệp.</w:t>
      </w:r>
    </w:p>
    <w:p w:rsidR="00FD2AFB" w:rsidRPr="00FD2AFB" w:rsidRDefault="00FD2AFB" w:rsidP="00FD2AFB">
      <w:pPr>
        <w:shd w:val="clear" w:color="auto" w:fill="FFFFFF"/>
        <w:spacing w:after="0" w:line="240" w:lineRule="auto"/>
        <w:ind w:right="150"/>
        <w:jc w:val="both"/>
        <w:rPr>
          <w:rFonts w:ascii="Arial" w:eastAsia="Times New Roman" w:hAnsi="Arial" w:cs="Arial"/>
          <w:color w:val="000000" w:themeColor="text1"/>
          <w:sz w:val="28"/>
          <w:szCs w:val="28"/>
          <w:lang w:val="vi-VN" w:eastAsia="vi-VN"/>
        </w:rPr>
      </w:pPr>
      <w:r w:rsidRPr="00FD2AFB">
        <w:rPr>
          <w:rFonts w:ascii="Arial" w:eastAsia="Times New Roman" w:hAnsi="Arial" w:cs="Arial"/>
          <w:color w:val="000000" w:themeColor="text1"/>
          <w:sz w:val="28"/>
          <w:szCs w:val="28"/>
          <w:lang w:val="vi-VN" w:eastAsia="vi-VN"/>
        </w:rPr>
        <w:t> </w:t>
      </w:r>
    </w:p>
    <w:p w:rsidR="00FD2AFB" w:rsidRPr="00FD2AFB" w:rsidRDefault="00FD2AFB" w:rsidP="00FD2AFB">
      <w:pPr>
        <w:shd w:val="clear" w:color="auto" w:fill="FFFFFF"/>
        <w:spacing w:after="0" w:line="240" w:lineRule="auto"/>
        <w:ind w:right="150"/>
        <w:jc w:val="both"/>
        <w:rPr>
          <w:rFonts w:ascii="Arial" w:eastAsia="Times New Roman" w:hAnsi="Arial" w:cs="Arial"/>
          <w:color w:val="000000" w:themeColor="text1"/>
          <w:sz w:val="28"/>
          <w:szCs w:val="28"/>
          <w:lang w:val="vi-VN" w:eastAsia="vi-VN"/>
        </w:rPr>
      </w:pPr>
      <w:r w:rsidRPr="00FD2AFB">
        <w:rPr>
          <w:rFonts w:ascii="Arial" w:eastAsia="Times New Roman" w:hAnsi="Arial" w:cs="Arial"/>
          <w:color w:val="000000" w:themeColor="text1"/>
          <w:sz w:val="28"/>
          <w:szCs w:val="28"/>
          <w:lang w:val="vi-VN" w:eastAsia="vi-VN"/>
        </w:rPr>
        <w:t>   Vào cuối năm 2015, AEC sẽ cho phép các lao động có tay nghề cao, dịch vụ, đầu tư và hàng hóa của 10 quốc gia thành viên của ASEAN được di chuyển tự do hơn trong khu vực. Có 8 ngành nghề mà lao động có kỹ năng tay nghề cao được phép di chuyển trong khu vực Hiệp định công nhận kỹ năng nghề trong</w:t>
      </w:r>
      <w:r w:rsidRPr="00FD2AFB">
        <w:rPr>
          <w:rFonts w:ascii="Arial" w:eastAsia="Times New Roman" w:hAnsi="Arial" w:cs="Arial"/>
          <w:b/>
          <w:bCs/>
          <w:color w:val="000000" w:themeColor="text1"/>
          <w:sz w:val="28"/>
          <w:szCs w:val="28"/>
          <w:lang w:val="vi-VN" w:eastAsia="vi-VN"/>
        </w:rPr>
        <w:t> 8 ngành này giữa các nước trong khu vực ASEAN. Đó là, kiểm toán, kiến trúc, kỹ sư, nha sĩ, bác sĩ, y tá, điều tra viên và du lịch</w:t>
      </w:r>
      <w:r w:rsidRPr="00FD2AFB">
        <w:rPr>
          <w:rFonts w:ascii="Arial" w:eastAsia="Times New Roman" w:hAnsi="Arial" w:cs="Arial"/>
          <w:color w:val="000000" w:themeColor="text1"/>
          <w:sz w:val="28"/>
          <w:szCs w:val="28"/>
          <w:lang w:val="vi-VN" w:eastAsia="vi-VN"/>
        </w:rPr>
        <w:t>.</w:t>
      </w:r>
    </w:p>
    <w:p w:rsidR="00FD2AFB" w:rsidRPr="00FD2AFB" w:rsidRDefault="00FD2AFB" w:rsidP="00FD2AFB">
      <w:pPr>
        <w:shd w:val="clear" w:color="auto" w:fill="FFFFFF"/>
        <w:spacing w:after="0" w:line="240" w:lineRule="auto"/>
        <w:ind w:right="150"/>
        <w:jc w:val="both"/>
        <w:rPr>
          <w:rFonts w:ascii="Arial" w:eastAsia="Times New Roman" w:hAnsi="Arial" w:cs="Arial"/>
          <w:color w:val="000000" w:themeColor="text1"/>
          <w:sz w:val="28"/>
          <w:szCs w:val="28"/>
          <w:lang w:val="vi-VN" w:eastAsia="vi-VN"/>
        </w:rPr>
      </w:pPr>
      <w:r w:rsidRPr="00FD2AFB">
        <w:rPr>
          <w:rFonts w:ascii="Arial" w:eastAsia="Times New Roman" w:hAnsi="Arial" w:cs="Arial"/>
          <w:color w:val="000000" w:themeColor="text1"/>
          <w:sz w:val="28"/>
          <w:szCs w:val="28"/>
          <w:lang w:val="vi-VN" w:eastAsia="vi-VN"/>
        </w:rPr>
        <w:t> </w:t>
      </w:r>
    </w:p>
    <w:p w:rsidR="00FD2AFB" w:rsidRPr="00FD2AFB" w:rsidRDefault="00FD2AFB" w:rsidP="00FD2AFB">
      <w:pPr>
        <w:shd w:val="clear" w:color="auto" w:fill="FFFFFF"/>
        <w:spacing w:after="0" w:line="240" w:lineRule="auto"/>
        <w:ind w:right="150"/>
        <w:jc w:val="both"/>
        <w:rPr>
          <w:rFonts w:ascii="Arial" w:eastAsia="Times New Roman" w:hAnsi="Arial" w:cs="Arial"/>
          <w:color w:val="000000" w:themeColor="text1"/>
          <w:sz w:val="28"/>
          <w:szCs w:val="28"/>
          <w:lang w:val="vi-VN" w:eastAsia="vi-VN"/>
        </w:rPr>
      </w:pPr>
      <w:r w:rsidRPr="00FD2AFB">
        <w:rPr>
          <w:rFonts w:ascii="Arial" w:eastAsia="Times New Roman" w:hAnsi="Arial" w:cs="Arial"/>
          <w:color w:val="000000" w:themeColor="text1"/>
          <w:sz w:val="28"/>
          <w:szCs w:val="28"/>
          <w:lang w:val="vi-VN" w:eastAsia="vi-VN"/>
        </w:rPr>
        <w:t>   ILO dự đoán, trong giai đoạn 2015 - 2025, nhu cầu đối với việc làm cần tay nghề trung bình cũng sẽ tăng nhanh ở mức 28%. Tuy nhiên, những người tìm việc mà thiếu kỹ năng và kinh nghiệm cần thiết sẽ không thể nắm bắt được cơ hội việc làm đó</w:t>
      </w:r>
    </w:p>
    <w:p w:rsidR="00FD2AFB" w:rsidRPr="00FD2AFB" w:rsidRDefault="00FD2AFB" w:rsidP="00FD2AFB">
      <w:pPr>
        <w:shd w:val="clear" w:color="auto" w:fill="FFFFFF"/>
        <w:spacing w:after="0" w:line="240" w:lineRule="auto"/>
        <w:ind w:right="150"/>
        <w:jc w:val="both"/>
        <w:rPr>
          <w:rFonts w:ascii="Arial" w:eastAsia="Times New Roman" w:hAnsi="Arial" w:cs="Arial"/>
          <w:color w:val="000000" w:themeColor="text1"/>
          <w:sz w:val="28"/>
          <w:szCs w:val="28"/>
          <w:lang w:val="vi-VN" w:eastAsia="vi-VN"/>
        </w:rPr>
      </w:pPr>
      <w:r w:rsidRPr="00FD2AFB">
        <w:rPr>
          <w:rFonts w:ascii="Arial" w:eastAsia="Times New Roman" w:hAnsi="Arial" w:cs="Arial"/>
          <w:color w:val="000000" w:themeColor="text1"/>
          <w:sz w:val="28"/>
          <w:szCs w:val="28"/>
          <w:lang w:val="vi-VN" w:eastAsia="vi-VN"/>
        </w:rPr>
        <w:t> </w:t>
      </w:r>
    </w:p>
    <w:p w:rsidR="00FD2AFB" w:rsidRPr="00FD2AFB" w:rsidRDefault="00FD2AFB" w:rsidP="00FD2AFB">
      <w:pPr>
        <w:shd w:val="clear" w:color="auto" w:fill="FFFFFF"/>
        <w:spacing w:after="0" w:line="240" w:lineRule="auto"/>
        <w:ind w:right="150"/>
        <w:jc w:val="both"/>
        <w:rPr>
          <w:rFonts w:ascii="Arial" w:eastAsia="Times New Roman" w:hAnsi="Arial" w:cs="Arial"/>
          <w:color w:val="000000" w:themeColor="text1"/>
          <w:sz w:val="28"/>
          <w:szCs w:val="28"/>
          <w:lang w:val="vi-VN" w:eastAsia="vi-VN"/>
        </w:rPr>
      </w:pPr>
      <w:r w:rsidRPr="00FD2AFB">
        <w:rPr>
          <w:rFonts w:ascii="Arial" w:eastAsia="Times New Roman" w:hAnsi="Arial" w:cs="Arial"/>
          <w:color w:val="000000" w:themeColor="text1"/>
          <w:sz w:val="28"/>
          <w:szCs w:val="28"/>
          <w:lang w:val="vi-VN" w:eastAsia="vi-VN"/>
        </w:rPr>
        <w:t>   Điểm yếu của lao động Việt Nam chính là thiếu kỹ năng mềm như làm việc theo nhóm, giao tiếp, ngoại ngữ và thứ hai là kỹ năng nghề nói chung là thấp… Do khi Việt Nam gia nhập AEC, sự cạnh tranh trên thị trường lao động sẻ thể hiện cao.Điển hình là ngành Du lịch, trong cuộc khảo sát về nhu cầu kỹ năng mới đây do ILO thực hiện với hơn 200 doanh nghiệp du lịch ở miền Trung, hầu hết các doanh nghiệp đều cho rằng sinh viên tốt nghiệp các trường dạy nghề không đáp ứng được yêu cầu công việc.</w:t>
      </w:r>
    </w:p>
    <w:p w:rsidR="00FD2AFB" w:rsidRPr="00FD2AFB" w:rsidRDefault="00FD2AFB" w:rsidP="00FD2AFB">
      <w:pPr>
        <w:shd w:val="clear" w:color="auto" w:fill="FFFFFF"/>
        <w:spacing w:after="0" w:line="240" w:lineRule="auto"/>
        <w:ind w:right="150"/>
        <w:jc w:val="both"/>
        <w:rPr>
          <w:rFonts w:ascii="Arial" w:eastAsia="Times New Roman" w:hAnsi="Arial" w:cs="Arial"/>
          <w:color w:val="000000" w:themeColor="text1"/>
          <w:sz w:val="28"/>
          <w:szCs w:val="28"/>
          <w:lang w:val="vi-VN" w:eastAsia="vi-VN"/>
        </w:rPr>
      </w:pPr>
      <w:r w:rsidRPr="00FD2AFB">
        <w:rPr>
          <w:rFonts w:ascii="Arial" w:eastAsia="Times New Roman" w:hAnsi="Arial" w:cs="Arial"/>
          <w:color w:val="000000" w:themeColor="text1"/>
          <w:sz w:val="28"/>
          <w:szCs w:val="28"/>
          <w:lang w:val="vi-VN" w:eastAsia="vi-VN"/>
        </w:rPr>
        <w:t> </w:t>
      </w:r>
    </w:p>
    <w:p w:rsidR="00FD2AFB" w:rsidRPr="00FD2AFB" w:rsidRDefault="00FD2AFB" w:rsidP="00FD2AFB">
      <w:pPr>
        <w:shd w:val="clear" w:color="auto" w:fill="FFFFFF"/>
        <w:spacing w:after="0" w:line="240" w:lineRule="auto"/>
        <w:ind w:right="150"/>
        <w:jc w:val="both"/>
        <w:rPr>
          <w:rFonts w:ascii="Arial" w:eastAsia="Times New Roman" w:hAnsi="Arial" w:cs="Arial"/>
          <w:color w:val="000000" w:themeColor="text1"/>
          <w:sz w:val="28"/>
          <w:szCs w:val="28"/>
          <w:lang w:val="vi-VN" w:eastAsia="vi-VN"/>
        </w:rPr>
      </w:pPr>
      <w:r w:rsidRPr="00FD2AFB">
        <w:rPr>
          <w:rFonts w:ascii="Arial" w:eastAsia="Times New Roman" w:hAnsi="Arial" w:cs="Arial"/>
          <w:color w:val="000000" w:themeColor="text1"/>
          <w:sz w:val="28"/>
          <w:szCs w:val="28"/>
          <w:lang w:val="vi-VN" w:eastAsia="vi-VN"/>
        </w:rPr>
        <w:lastRenderedPageBreak/>
        <w:t>   Với góc nhìn của người làm công tác Dự báo nhu cầu nhân lực và thông tin thị trường lao động TP.HCM nêu về thị trường lao động thành phố trong quá trình hội nhập cộng đồng kinh tế ASEAN năm 2015. Theo tôi có 3 vấn đề thách thức của nguồn nhân lực Việt Nam quan tâm nhất là: kỹ năng, ngoại ngữ và tác phong công nghiệp (kỉ luật và trách nhiệm)</w:t>
      </w:r>
    </w:p>
    <w:p w:rsidR="00FD2AFB" w:rsidRPr="00FD2AFB" w:rsidRDefault="00FD2AFB" w:rsidP="00FD2AFB">
      <w:pPr>
        <w:shd w:val="clear" w:color="auto" w:fill="FFFFFF"/>
        <w:spacing w:after="0" w:line="240" w:lineRule="auto"/>
        <w:ind w:right="150"/>
        <w:jc w:val="both"/>
        <w:rPr>
          <w:rFonts w:ascii="Arial" w:eastAsia="Times New Roman" w:hAnsi="Arial" w:cs="Arial"/>
          <w:color w:val="000000" w:themeColor="text1"/>
          <w:sz w:val="28"/>
          <w:szCs w:val="28"/>
          <w:lang w:val="vi-VN" w:eastAsia="vi-VN"/>
        </w:rPr>
      </w:pPr>
      <w:r w:rsidRPr="00FD2AFB">
        <w:rPr>
          <w:rFonts w:ascii="Arial" w:eastAsia="Times New Roman" w:hAnsi="Arial" w:cs="Arial"/>
          <w:color w:val="000000" w:themeColor="text1"/>
          <w:sz w:val="28"/>
          <w:szCs w:val="28"/>
          <w:lang w:val="vi-VN" w:eastAsia="vi-VN"/>
        </w:rPr>
        <w:t> </w:t>
      </w:r>
    </w:p>
    <w:p w:rsidR="00FD2AFB" w:rsidRPr="00FD2AFB" w:rsidRDefault="00FD2AFB" w:rsidP="00FD2AFB">
      <w:pPr>
        <w:shd w:val="clear" w:color="auto" w:fill="FFFFFF"/>
        <w:spacing w:after="0" w:line="240" w:lineRule="auto"/>
        <w:ind w:right="150"/>
        <w:jc w:val="both"/>
        <w:rPr>
          <w:rFonts w:ascii="Arial" w:eastAsia="Times New Roman" w:hAnsi="Arial" w:cs="Arial"/>
          <w:color w:val="000000" w:themeColor="text1"/>
          <w:sz w:val="28"/>
          <w:szCs w:val="28"/>
          <w:lang w:val="vi-VN" w:eastAsia="vi-VN"/>
        </w:rPr>
      </w:pPr>
      <w:r w:rsidRPr="00FD2AFB">
        <w:rPr>
          <w:rFonts w:ascii="Arial" w:eastAsia="Times New Roman" w:hAnsi="Arial" w:cs="Arial"/>
          <w:color w:val="000000" w:themeColor="text1"/>
          <w:sz w:val="28"/>
          <w:szCs w:val="28"/>
          <w:lang w:val="vi-VN" w:eastAsia="vi-VN"/>
        </w:rPr>
        <w:t>   Thời kỳ hội nhập sẽ mở ra nhiều cơ hội việc làm với nhiều yêu cầu cao hơn đối với người lao động, với tiêu chí tuyển dụng cao hơn đòi hỏi nguồn nhân lực phải có nhiều kỹ năng khác ngoài kiến thức chuyên môn như: khả năng giao tiếp, sử dụng vi tính, kỹ năng làm việc nhóm, kỹ năng báo cáo, kỹ năng tìm hiểu và xử lý thông tin.</w:t>
      </w:r>
    </w:p>
    <w:p w:rsidR="00FD2AFB" w:rsidRPr="00FD2AFB" w:rsidRDefault="00FD2AFB" w:rsidP="00FD2AFB">
      <w:pPr>
        <w:shd w:val="clear" w:color="auto" w:fill="FFFFFF"/>
        <w:spacing w:after="0" w:line="240" w:lineRule="auto"/>
        <w:ind w:right="150"/>
        <w:jc w:val="both"/>
        <w:rPr>
          <w:rFonts w:ascii="Arial" w:eastAsia="Times New Roman" w:hAnsi="Arial" w:cs="Arial"/>
          <w:color w:val="000000" w:themeColor="text1"/>
          <w:sz w:val="28"/>
          <w:szCs w:val="28"/>
          <w:lang w:val="vi-VN" w:eastAsia="vi-VN"/>
        </w:rPr>
      </w:pPr>
      <w:r w:rsidRPr="00FD2AFB">
        <w:rPr>
          <w:rFonts w:ascii="Arial" w:eastAsia="Times New Roman" w:hAnsi="Arial" w:cs="Arial"/>
          <w:color w:val="000000" w:themeColor="text1"/>
          <w:sz w:val="28"/>
          <w:szCs w:val="28"/>
          <w:lang w:val="vi-VN" w:eastAsia="vi-VN"/>
        </w:rPr>
        <w:t> </w:t>
      </w:r>
    </w:p>
    <w:p w:rsidR="00FD2AFB" w:rsidRPr="00FD2AFB" w:rsidRDefault="00FD2AFB" w:rsidP="00FD2AFB">
      <w:pPr>
        <w:shd w:val="clear" w:color="auto" w:fill="FFFFFF"/>
        <w:spacing w:after="0" w:line="240" w:lineRule="auto"/>
        <w:ind w:right="150"/>
        <w:jc w:val="both"/>
        <w:rPr>
          <w:rFonts w:ascii="Arial" w:eastAsia="Times New Roman" w:hAnsi="Arial" w:cs="Arial"/>
          <w:color w:val="000000" w:themeColor="text1"/>
          <w:sz w:val="28"/>
          <w:szCs w:val="28"/>
          <w:lang w:val="vi-VN" w:eastAsia="vi-VN"/>
        </w:rPr>
      </w:pPr>
      <w:r w:rsidRPr="00FD2AFB">
        <w:rPr>
          <w:rFonts w:ascii="Arial" w:eastAsia="Times New Roman" w:hAnsi="Arial" w:cs="Arial"/>
          <w:color w:val="000000" w:themeColor="text1"/>
          <w:sz w:val="28"/>
          <w:szCs w:val="28"/>
          <w:lang w:val="vi-VN" w:eastAsia="vi-VN"/>
        </w:rPr>
        <w:t>   Rõ ràng việc chuẩn bị cho quá trình hội nhập cộng đồng chung ASEAN vào cuối năm 2015 phải được sinh viên, những người lao động trẻ tương lai đầu tư ngay từ bây giờ. Muốn thành công trong môi trường cạnh tranh, người Việt trẻ phải có ý thức mở rộng kiến thức nghề nghiệp, nâng cao năng lực tư duy khoa học, độc lập, lao động sáng tạo, phát huy sáng kiến, áp dụng công nghệ mới không ngừng phát triển kỹ năng nghề nghiệp… để hình thành một thế hệ thanh niên có tri thức, bản lĩnh, vững vàng hội nhập quốc tế.</w:t>
      </w:r>
    </w:p>
    <w:p w:rsidR="00FD2AFB" w:rsidRDefault="00FD2AFB" w:rsidP="00FD2AFB">
      <w:pPr>
        <w:shd w:val="clear" w:color="auto" w:fill="FFFFFF"/>
        <w:tabs>
          <w:tab w:val="center" w:pos="5670"/>
        </w:tabs>
        <w:spacing w:after="0" w:line="240" w:lineRule="auto"/>
        <w:ind w:left="1440"/>
        <w:jc w:val="center"/>
        <w:rPr>
          <w:rFonts w:ascii="Arial" w:eastAsia="Times New Roman" w:hAnsi="Arial" w:cs="Arial"/>
          <w:b/>
          <w:bCs/>
          <w:color w:val="000000" w:themeColor="text1"/>
          <w:sz w:val="28"/>
          <w:szCs w:val="28"/>
          <w:lang w:eastAsia="vi-VN"/>
        </w:rPr>
      </w:pPr>
      <w:r w:rsidRPr="00FD2AFB">
        <w:rPr>
          <w:rFonts w:ascii="Arial" w:eastAsia="Times New Roman" w:hAnsi="Arial" w:cs="Arial"/>
          <w:color w:val="000000" w:themeColor="text1"/>
          <w:sz w:val="28"/>
          <w:szCs w:val="28"/>
          <w:lang w:val="vi-VN" w:eastAsia="vi-VN"/>
        </w:rPr>
        <w:br/>
      </w:r>
      <w:r w:rsidRPr="00FD2AFB">
        <w:rPr>
          <w:rFonts w:ascii="Arial" w:eastAsia="Times New Roman" w:hAnsi="Arial" w:cs="Arial"/>
          <w:b/>
          <w:bCs/>
          <w:color w:val="000000" w:themeColor="text1"/>
          <w:sz w:val="28"/>
          <w:szCs w:val="28"/>
          <w:lang w:val="vi-VN" w:eastAsia="vi-VN"/>
        </w:rPr>
        <w:t>TRẦN ANH TUẤN</w:t>
      </w:r>
    </w:p>
    <w:p w:rsidR="00FD2AFB" w:rsidRPr="00FD2AFB" w:rsidRDefault="00FD2AFB" w:rsidP="00FD2AFB">
      <w:pPr>
        <w:shd w:val="clear" w:color="auto" w:fill="FFFFFF"/>
        <w:tabs>
          <w:tab w:val="center" w:pos="5670"/>
        </w:tabs>
        <w:spacing w:after="0" w:line="240" w:lineRule="auto"/>
        <w:jc w:val="center"/>
        <w:rPr>
          <w:rFonts w:ascii="Arial" w:eastAsia="Times New Roman" w:hAnsi="Arial" w:cs="Arial"/>
          <w:color w:val="000000" w:themeColor="text1"/>
          <w:sz w:val="28"/>
          <w:szCs w:val="28"/>
          <w:lang w:val="vi-VN" w:eastAsia="vi-VN"/>
        </w:rPr>
      </w:pPr>
      <w:r>
        <w:rPr>
          <w:rFonts w:ascii="Arial" w:eastAsia="Times New Roman" w:hAnsi="Arial" w:cs="Arial"/>
          <w:b/>
          <w:bCs/>
          <w:color w:val="000000" w:themeColor="text1"/>
          <w:sz w:val="28"/>
          <w:szCs w:val="28"/>
          <w:lang w:eastAsia="vi-VN"/>
        </w:rPr>
        <w:t xml:space="preserve">                           </w:t>
      </w:r>
      <w:r w:rsidRPr="00FD2AFB">
        <w:rPr>
          <w:rFonts w:ascii="Arial" w:eastAsia="Times New Roman" w:hAnsi="Arial" w:cs="Arial"/>
          <w:b/>
          <w:bCs/>
          <w:color w:val="000000" w:themeColor="text1"/>
          <w:sz w:val="28"/>
          <w:szCs w:val="28"/>
          <w:lang w:val="vi-VN" w:eastAsia="vi-VN"/>
        </w:rPr>
        <w:t>Phó Giám đốc</w:t>
      </w:r>
    </w:p>
    <w:p w:rsidR="00FD2AFB" w:rsidRPr="00FD2AFB" w:rsidRDefault="00FD2AFB" w:rsidP="00FD2AFB">
      <w:pPr>
        <w:shd w:val="clear" w:color="auto" w:fill="FFFFFF"/>
        <w:tabs>
          <w:tab w:val="center" w:pos="5670"/>
        </w:tabs>
        <w:spacing w:after="0" w:line="240" w:lineRule="auto"/>
        <w:jc w:val="center"/>
        <w:rPr>
          <w:rFonts w:ascii="Arial" w:eastAsia="Times New Roman" w:hAnsi="Arial" w:cs="Arial"/>
          <w:color w:val="000000" w:themeColor="text1"/>
          <w:sz w:val="28"/>
          <w:szCs w:val="28"/>
          <w:lang w:val="vi-VN" w:eastAsia="vi-VN"/>
        </w:rPr>
      </w:pPr>
      <w:r>
        <w:rPr>
          <w:rFonts w:ascii="Arial" w:eastAsia="Times New Roman" w:hAnsi="Arial" w:cs="Arial"/>
          <w:b/>
          <w:bCs/>
          <w:color w:val="000000" w:themeColor="text1"/>
          <w:sz w:val="28"/>
          <w:szCs w:val="28"/>
          <w:lang w:eastAsia="vi-VN"/>
        </w:rPr>
        <w:t xml:space="preserve">                          </w:t>
      </w:r>
      <w:r w:rsidRPr="00FD2AFB">
        <w:rPr>
          <w:rFonts w:ascii="Arial" w:eastAsia="Times New Roman" w:hAnsi="Arial" w:cs="Arial"/>
          <w:b/>
          <w:bCs/>
          <w:color w:val="000000" w:themeColor="text1"/>
          <w:sz w:val="28"/>
          <w:szCs w:val="28"/>
          <w:lang w:val="vi-VN" w:eastAsia="vi-VN"/>
        </w:rPr>
        <w:t>Trung tâm Dự báo nhu cầu nhân lực</w:t>
      </w:r>
    </w:p>
    <w:p w:rsidR="00FD2AFB" w:rsidRPr="00FD2AFB" w:rsidRDefault="00FD2AFB" w:rsidP="00FD2AFB">
      <w:pPr>
        <w:shd w:val="clear" w:color="auto" w:fill="FFFFFF"/>
        <w:tabs>
          <w:tab w:val="center" w:pos="5670"/>
        </w:tabs>
        <w:spacing w:after="0" w:line="240" w:lineRule="auto"/>
        <w:rPr>
          <w:rFonts w:ascii="Arial" w:eastAsia="Times New Roman" w:hAnsi="Arial" w:cs="Arial"/>
          <w:color w:val="000000" w:themeColor="text1"/>
          <w:sz w:val="28"/>
          <w:szCs w:val="28"/>
          <w:lang w:val="vi-VN" w:eastAsia="vi-VN"/>
        </w:rPr>
      </w:pPr>
      <w:r>
        <w:rPr>
          <w:rFonts w:ascii="Arial" w:eastAsia="Times New Roman" w:hAnsi="Arial" w:cs="Arial"/>
          <w:b/>
          <w:bCs/>
          <w:color w:val="000000" w:themeColor="text1"/>
          <w:sz w:val="28"/>
          <w:szCs w:val="28"/>
          <w:lang w:eastAsia="vi-VN"/>
        </w:rPr>
        <w:tab/>
      </w:r>
      <w:r w:rsidRPr="00FD2AFB">
        <w:rPr>
          <w:rFonts w:ascii="Arial" w:eastAsia="Times New Roman" w:hAnsi="Arial" w:cs="Arial"/>
          <w:b/>
          <w:bCs/>
          <w:color w:val="000000" w:themeColor="text1"/>
          <w:sz w:val="28"/>
          <w:szCs w:val="28"/>
          <w:lang w:val="vi-VN" w:eastAsia="vi-VN"/>
        </w:rPr>
        <w:t>và Thông tin thị trường lao động TP.HCM</w:t>
      </w:r>
    </w:p>
    <w:p w:rsidR="00FD2AFB" w:rsidRPr="00FD2AFB" w:rsidRDefault="00FD2AFB" w:rsidP="00FD2AFB">
      <w:pPr>
        <w:shd w:val="clear" w:color="auto" w:fill="FFFFFF"/>
        <w:tabs>
          <w:tab w:val="center" w:pos="5670"/>
        </w:tabs>
        <w:spacing w:after="0" w:line="240" w:lineRule="auto"/>
        <w:rPr>
          <w:rFonts w:ascii="Arial" w:eastAsia="Times New Roman" w:hAnsi="Arial" w:cs="Arial"/>
          <w:color w:val="000000" w:themeColor="text1"/>
          <w:sz w:val="28"/>
          <w:szCs w:val="28"/>
          <w:lang w:val="vi-VN" w:eastAsia="vi-VN"/>
        </w:rPr>
      </w:pPr>
      <w:r w:rsidRPr="00FD2AFB">
        <w:rPr>
          <w:rFonts w:ascii="Arial" w:eastAsia="Times New Roman" w:hAnsi="Arial" w:cs="Arial"/>
          <w:b/>
          <w:bCs/>
          <w:color w:val="000000" w:themeColor="text1"/>
          <w:sz w:val="28"/>
          <w:szCs w:val="28"/>
          <w:lang w:val="vi-VN" w:eastAsia="vi-VN"/>
        </w:rPr>
        <w:t>                 </w:t>
      </w:r>
      <w:r>
        <w:rPr>
          <w:rFonts w:ascii="Arial" w:eastAsia="Times New Roman" w:hAnsi="Arial" w:cs="Arial"/>
          <w:b/>
          <w:bCs/>
          <w:color w:val="000000" w:themeColor="text1"/>
          <w:sz w:val="28"/>
          <w:szCs w:val="28"/>
          <w:lang w:eastAsia="vi-VN"/>
        </w:rPr>
        <w:tab/>
      </w:r>
      <w:r w:rsidRPr="00FD2AFB">
        <w:rPr>
          <w:rFonts w:ascii="Arial" w:eastAsia="Times New Roman" w:hAnsi="Arial" w:cs="Arial"/>
          <w:b/>
          <w:bCs/>
          <w:color w:val="000000" w:themeColor="text1"/>
          <w:sz w:val="28"/>
          <w:szCs w:val="28"/>
          <w:lang w:val="vi-VN" w:eastAsia="vi-VN"/>
        </w:rPr>
        <w:t>Tháng 12 năm 2014.</w:t>
      </w:r>
    </w:p>
    <w:p w:rsidR="0050111C" w:rsidRPr="00FD2AFB" w:rsidRDefault="0050111C" w:rsidP="00FD2AFB">
      <w:pPr>
        <w:tabs>
          <w:tab w:val="center" w:pos="5387"/>
        </w:tabs>
        <w:rPr>
          <w:color w:val="000000" w:themeColor="text1"/>
          <w:sz w:val="28"/>
          <w:szCs w:val="28"/>
        </w:rPr>
      </w:pPr>
      <w:bookmarkStart w:id="0" w:name="_GoBack"/>
      <w:bookmarkEnd w:id="0"/>
    </w:p>
    <w:sectPr w:rsidR="0050111C" w:rsidRPr="00FD2AFB" w:rsidSect="00FD2AFB">
      <w:pgSz w:w="11907" w:h="16840" w:code="9"/>
      <w:pgMar w:top="567" w:right="1134" w:bottom="567"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D2AFB"/>
    <w:rsid w:val="000C79DB"/>
    <w:rsid w:val="001B47AF"/>
    <w:rsid w:val="003E7399"/>
    <w:rsid w:val="00466168"/>
    <w:rsid w:val="004A0DF2"/>
    <w:rsid w:val="0050111C"/>
    <w:rsid w:val="00523342"/>
    <w:rsid w:val="00B41723"/>
    <w:rsid w:val="00FD2AF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FD2AFB"/>
    <w:pPr>
      <w:spacing w:before="100" w:beforeAutospacing="1" w:after="100" w:afterAutospacing="1" w:line="240" w:lineRule="auto"/>
      <w:outlineLvl w:val="1"/>
    </w:pPr>
    <w:rPr>
      <w:rFonts w:eastAsia="Times New Roman" w:cs="Times New Roman"/>
      <w:b/>
      <w:bCs/>
      <w:sz w:val="36"/>
      <w:szCs w:val="36"/>
      <w:lang w:val="vi-VN"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FD2AFB"/>
    <w:rPr>
      <w:rFonts w:eastAsia="Times New Roman" w:cs="Times New Roman"/>
      <w:b/>
      <w:bCs/>
      <w:sz w:val="36"/>
      <w:szCs w:val="36"/>
      <w:lang w:val="vi-VN" w:eastAsia="vi-VN"/>
    </w:rPr>
  </w:style>
  <w:style w:type="character" w:styleId="Hyperlink">
    <w:name w:val="Hyperlink"/>
    <w:basedOn w:val="DefaultParagraphFont"/>
    <w:uiPriority w:val="99"/>
    <w:semiHidden/>
    <w:unhideWhenUsed/>
    <w:rsid w:val="00FD2AFB"/>
    <w:rPr>
      <w:color w:val="0000FF"/>
      <w:u w:val="single"/>
    </w:rPr>
  </w:style>
  <w:style w:type="paragraph" w:styleId="NormalWeb">
    <w:name w:val="Normal (Web)"/>
    <w:basedOn w:val="Normal"/>
    <w:uiPriority w:val="99"/>
    <w:unhideWhenUsed/>
    <w:rsid w:val="00FD2AFB"/>
    <w:pPr>
      <w:spacing w:before="100" w:beforeAutospacing="1" w:after="100" w:afterAutospacing="1" w:line="240" w:lineRule="auto"/>
    </w:pPr>
    <w:rPr>
      <w:rFonts w:eastAsia="Times New Roman" w:cs="Times New Roman"/>
      <w:szCs w:val="24"/>
      <w:lang w:val="vi-VN" w:eastAsia="vi-VN"/>
    </w:rPr>
  </w:style>
  <w:style w:type="character" w:styleId="Strong">
    <w:name w:val="Strong"/>
    <w:basedOn w:val="DefaultParagraphFont"/>
    <w:uiPriority w:val="22"/>
    <w:qFormat/>
    <w:rsid w:val="00FD2AFB"/>
    <w:rPr>
      <w:b/>
      <w:bCs/>
    </w:rPr>
  </w:style>
  <w:style w:type="character" w:customStyle="1" w:styleId="apple-converted-space">
    <w:name w:val="apple-converted-space"/>
    <w:basedOn w:val="DefaultParagraphFont"/>
    <w:rsid w:val="00FD2AFB"/>
  </w:style>
  <w:style w:type="character" w:styleId="Emphasis">
    <w:name w:val="Emphasis"/>
    <w:basedOn w:val="DefaultParagraphFont"/>
    <w:uiPriority w:val="20"/>
    <w:qFormat/>
    <w:rsid w:val="00FD2AFB"/>
    <w:rPr>
      <w:i/>
      <w:iCs/>
    </w:rPr>
  </w:style>
  <w:style w:type="paragraph" w:styleId="BalloonText">
    <w:name w:val="Balloon Text"/>
    <w:basedOn w:val="Normal"/>
    <w:link w:val="BalloonTextChar"/>
    <w:uiPriority w:val="99"/>
    <w:semiHidden/>
    <w:unhideWhenUsed/>
    <w:rsid w:val="00FD2AF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D2AF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FD2AFB"/>
    <w:pPr>
      <w:spacing w:before="100" w:beforeAutospacing="1" w:after="100" w:afterAutospacing="1" w:line="240" w:lineRule="auto"/>
      <w:outlineLvl w:val="1"/>
    </w:pPr>
    <w:rPr>
      <w:rFonts w:eastAsia="Times New Roman" w:cs="Times New Roman"/>
      <w:b/>
      <w:bCs/>
      <w:sz w:val="36"/>
      <w:szCs w:val="36"/>
      <w:lang w:val="vi-VN"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FD2AFB"/>
    <w:rPr>
      <w:rFonts w:eastAsia="Times New Roman" w:cs="Times New Roman"/>
      <w:b/>
      <w:bCs/>
      <w:sz w:val="36"/>
      <w:szCs w:val="36"/>
      <w:lang w:val="vi-VN" w:eastAsia="vi-VN"/>
    </w:rPr>
  </w:style>
  <w:style w:type="character" w:styleId="Hyperlink">
    <w:name w:val="Hyperlink"/>
    <w:basedOn w:val="DefaultParagraphFont"/>
    <w:uiPriority w:val="99"/>
    <w:semiHidden/>
    <w:unhideWhenUsed/>
    <w:rsid w:val="00FD2AFB"/>
    <w:rPr>
      <w:color w:val="0000FF"/>
      <w:u w:val="single"/>
    </w:rPr>
  </w:style>
  <w:style w:type="paragraph" w:styleId="NormalWeb">
    <w:name w:val="Normal (Web)"/>
    <w:basedOn w:val="Normal"/>
    <w:uiPriority w:val="99"/>
    <w:unhideWhenUsed/>
    <w:rsid w:val="00FD2AFB"/>
    <w:pPr>
      <w:spacing w:before="100" w:beforeAutospacing="1" w:after="100" w:afterAutospacing="1" w:line="240" w:lineRule="auto"/>
    </w:pPr>
    <w:rPr>
      <w:rFonts w:eastAsia="Times New Roman" w:cs="Times New Roman"/>
      <w:szCs w:val="24"/>
      <w:lang w:val="vi-VN" w:eastAsia="vi-VN"/>
    </w:rPr>
  </w:style>
  <w:style w:type="character" w:styleId="Strong">
    <w:name w:val="Strong"/>
    <w:basedOn w:val="DefaultParagraphFont"/>
    <w:uiPriority w:val="22"/>
    <w:qFormat/>
    <w:rsid w:val="00FD2AFB"/>
    <w:rPr>
      <w:b/>
      <w:bCs/>
    </w:rPr>
  </w:style>
  <w:style w:type="character" w:customStyle="1" w:styleId="apple-converted-space">
    <w:name w:val="apple-converted-space"/>
    <w:basedOn w:val="DefaultParagraphFont"/>
    <w:rsid w:val="00FD2AFB"/>
  </w:style>
  <w:style w:type="character" w:styleId="Emphasis">
    <w:name w:val="Emphasis"/>
    <w:basedOn w:val="DefaultParagraphFont"/>
    <w:uiPriority w:val="20"/>
    <w:qFormat/>
    <w:rsid w:val="00FD2AFB"/>
    <w:rPr>
      <w:i/>
      <w:iCs/>
    </w:rPr>
  </w:style>
  <w:style w:type="paragraph" w:styleId="BalloonText">
    <w:name w:val="Balloon Text"/>
    <w:basedOn w:val="Normal"/>
    <w:link w:val="BalloonTextChar"/>
    <w:uiPriority w:val="99"/>
    <w:semiHidden/>
    <w:unhideWhenUsed/>
    <w:rsid w:val="00FD2AF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D2AF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73677451">
      <w:bodyDiv w:val="1"/>
      <w:marLeft w:val="0"/>
      <w:marRight w:val="0"/>
      <w:marTop w:val="0"/>
      <w:marBottom w:val="0"/>
      <w:divBdr>
        <w:top w:val="none" w:sz="0" w:space="0" w:color="auto"/>
        <w:left w:val="none" w:sz="0" w:space="0" w:color="auto"/>
        <w:bottom w:val="none" w:sz="0" w:space="0" w:color="auto"/>
        <w:right w:val="none" w:sz="0" w:space="0" w:color="auto"/>
      </w:divBdr>
      <w:divsChild>
        <w:div w:id="1956984133">
          <w:marLeft w:val="0"/>
          <w:marRight w:val="0"/>
          <w:marTop w:val="0"/>
          <w:marBottom w:val="0"/>
          <w:divBdr>
            <w:top w:val="none" w:sz="0" w:space="0" w:color="auto"/>
            <w:left w:val="none" w:sz="0" w:space="0" w:color="auto"/>
            <w:bottom w:val="none" w:sz="0" w:space="0" w:color="auto"/>
            <w:right w:val="none" w:sz="0" w:space="0" w:color="auto"/>
          </w:divBdr>
        </w:div>
        <w:div w:id="1781417923">
          <w:marLeft w:val="0"/>
          <w:marRight w:val="0"/>
          <w:marTop w:val="0"/>
          <w:marBottom w:val="0"/>
          <w:divBdr>
            <w:top w:val="none" w:sz="0" w:space="0" w:color="auto"/>
            <w:left w:val="none" w:sz="0" w:space="0" w:color="auto"/>
            <w:bottom w:val="none" w:sz="0" w:space="0" w:color="auto"/>
            <w:right w:val="none" w:sz="0" w:space="0" w:color="auto"/>
          </w:divBdr>
        </w:div>
        <w:div w:id="113818584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skhdt.haiduong.gov.vn/DangKyDoangNghiep/Documents/QD880-TTg-QHCN.pdf" TargetMode="External"/><Relationship Id="rId5" Type="http://schemas.openxmlformats.org/officeDocument/2006/relationships/hyperlink" Target="http://skhdt.haiduong.gov.vn/DangKyDoangNghiep/Documents/QD879-TTg-CLPTCN.pdf"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Pages>
  <Words>2070</Words>
  <Characters>11804</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 Minh</dc:creator>
  <cp:lastModifiedBy>Co Minh</cp:lastModifiedBy>
  <cp:revision>2</cp:revision>
  <dcterms:created xsi:type="dcterms:W3CDTF">2015-03-16T03:05:00Z</dcterms:created>
  <dcterms:modified xsi:type="dcterms:W3CDTF">2015-03-16T03:05:00Z</dcterms:modified>
</cp:coreProperties>
</file>